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6676" w14:textId="7B999A02" w:rsidR="00A3590D" w:rsidRDefault="00125937" w:rsidP="00125937">
      <w:pPr>
        <w:pStyle w:val="Heading3"/>
      </w:pPr>
      <w:r>
        <w:t>Overview Statement</w:t>
      </w:r>
    </w:p>
    <w:p w14:paraId="2A7693B2" w14:textId="33F782D5" w:rsidR="00125937" w:rsidRDefault="00125937" w:rsidP="00125937">
      <w:pPr>
        <w:pStyle w:val="Heading4"/>
      </w:pPr>
      <w:r>
        <w:t xml:space="preserve">I affirm the resolution, Resolved: The United States military ought to abide by </w:t>
      </w:r>
      <w:proofErr w:type="spellStart"/>
      <w:r>
        <w:t>theprinciple</w:t>
      </w:r>
      <w:proofErr w:type="spellEnd"/>
      <w:r>
        <w:t xml:space="preserve"> of non-intervention.</w:t>
      </w:r>
    </w:p>
    <w:p w14:paraId="4F7E246C" w14:textId="77777777" w:rsidR="00125937" w:rsidRDefault="00125937" w:rsidP="00125937">
      <w:pPr>
        <w:pStyle w:val="Heading3"/>
      </w:pPr>
      <w:r>
        <w:lastRenderedPageBreak/>
        <w:t>Observations</w:t>
      </w:r>
    </w:p>
    <w:p w14:paraId="354829AA" w14:textId="77777777" w:rsidR="00125937" w:rsidRDefault="00125937" w:rsidP="00125937">
      <w:pPr>
        <w:pStyle w:val="Heading4"/>
        <w:spacing w:before="0"/>
        <w:rPr>
          <w:b w:val="0"/>
          <w:bCs/>
          <w:sz w:val="20"/>
          <w:szCs w:val="20"/>
        </w:rPr>
      </w:pPr>
      <w:r>
        <w:t xml:space="preserve">Observation 1 – The resolution is in the context of the United States military specifically, which means arguments about why humanitarian aid is valuable do not meet the burden of proof for the negative, because that is not a military intervention. Military is defined </w:t>
      </w:r>
      <w:r w:rsidRPr="00290ADE">
        <w:rPr>
          <w:u w:val="single"/>
        </w:rPr>
        <w:t>According to Merriam Webster as:</w:t>
      </w:r>
      <w:r w:rsidRPr="004F0150">
        <w:rPr>
          <w:b w:val="0"/>
          <w:bCs/>
          <w:sz w:val="20"/>
          <w:szCs w:val="20"/>
        </w:rPr>
        <w:t xml:space="preserve"> </w:t>
      </w:r>
      <w:hyperlink r:id="rId7" w:history="1">
        <w:r w:rsidRPr="0029461D">
          <w:rPr>
            <w:rStyle w:val="Hyperlink"/>
            <w:bCs/>
            <w:sz w:val="20"/>
            <w:szCs w:val="20"/>
          </w:rPr>
          <w:t>https://www.merriam-webster.com/dictionary/military</w:t>
        </w:r>
      </w:hyperlink>
      <w:r>
        <w:rPr>
          <w:b w:val="0"/>
          <w:bCs/>
          <w:sz w:val="20"/>
          <w:szCs w:val="20"/>
        </w:rPr>
        <w:t xml:space="preserve"> //Scopa</w:t>
      </w:r>
    </w:p>
    <w:p w14:paraId="2C731DD9" w14:textId="77777777" w:rsidR="00125937" w:rsidRDefault="00125937" w:rsidP="00125937">
      <w:pPr>
        <w:pStyle w:val="Heading4"/>
        <w:spacing w:before="0"/>
      </w:pPr>
      <w:r w:rsidRPr="00125937">
        <w:rPr>
          <w:highlight w:val="green"/>
          <w:u w:val="single"/>
        </w:rPr>
        <w:t>of or relating to soldiers, arms, or war</w:t>
      </w:r>
      <w:r>
        <w:t xml:space="preserve">. This also means that any intervention connected to the US military would be prohibited from intervention, including things like private military companies contracted by the US. </w:t>
      </w:r>
    </w:p>
    <w:p w14:paraId="574CE56C" w14:textId="77777777" w:rsidR="00125937" w:rsidRPr="007836F0" w:rsidRDefault="00125937" w:rsidP="00125937"/>
    <w:p w14:paraId="3C0A4709" w14:textId="77777777" w:rsidR="00125937" w:rsidRDefault="00125937" w:rsidP="00125937">
      <w:pPr>
        <w:pStyle w:val="Heading4"/>
        <w:spacing w:before="0"/>
      </w:pPr>
      <w:r>
        <w:t>Observation 2 – The principle of Non-Intervention is defined</w:t>
      </w:r>
    </w:p>
    <w:p w14:paraId="71540633" w14:textId="77777777" w:rsidR="00125937" w:rsidRPr="00E33444" w:rsidRDefault="00125937" w:rsidP="00125937">
      <w:pPr>
        <w:pStyle w:val="Heading4"/>
        <w:spacing w:before="0"/>
        <w:rPr>
          <w:u w:val="single"/>
        </w:rPr>
      </w:pPr>
      <w:r>
        <w:rPr>
          <w:u w:val="single"/>
        </w:rPr>
        <w:t>A</w:t>
      </w:r>
      <w:r w:rsidRPr="003D2BAF">
        <w:rPr>
          <w:u w:val="single"/>
        </w:rPr>
        <w:t>ccording to the Princeton Encyclopedia as:</w:t>
      </w:r>
      <w:r>
        <w:rPr>
          <w:u w:val="single"/>
        </w:rPr>
        <w:t xml:space="preserve"> </w:t>
      </w:r>
      <w:r w:rsidRPr="00E33444">
        <w:rPr>
          <w:b w:val="0"/>
          <w:bCs/>
          <w:sz w:val="20"/>
          <w:szCs w:val="20"/>
        </w:rPr>
        <w:t xml:space="preserve">Wood, Michael. “Non-Intervention (Non-Interference in Domestic Affairs).” </w:t>
      </w:r>
      <w:r w:rsidRPr="00E33444">
        <w:rPr>
          <w:b w:val="0"/>
          <w:bCs/>
          <w:i/>
          <w:sz w:val="20"/>
          <w:szCs w:val="20"/>
        </w:rPr>
        <w:t>The Princeton Encyclopedia of Self-Determination</w:t>
      </w:r>
      <w:r w:rsidRPr="00E33444">
        <w:rPr>
          <w:b w:val="0"/>
          <w:bCs/>
          <w:sz w:val="20"/>
          <w:szCs w:val="20"/>
        </w:rPr>
        <w:t>, Princeton University,</w:t>
      </w:r>
      <w:r w:rsidRPr="00E33444">
        <w:rPr>
          <w:b w:val="0"/>
          <w:bCs/>
          <w:sz w:val="20"/>
          <w:szCs w:val="20"/>
        </w:rPr>
        <w:br/>
      </w:r>
      <w:hyperlink r:id="rId8" w:tgtFrame="_new" w:history="1">
        <w:r w:rsidRPr="00E33444">
          <w:rPr>
            <w:b w:val="0"/>
            <w:bCs/>
            <w:color w:val="0000FF"/>
            <w:sz w:val="20"/>
            <w:szCs w:val="20"/>
            <w:u w:val="single"/>
          </w:rPr>
          <w:t>https://pesd.princeton.edu/node/551</w:t>
        </w:r>
      </w:hyperlink>
      <w:r w:rsidRPr="00E33444">
        <w:rPr>
          <w:b w:val="0"/>
          <w:bCs/>
          <w:sz w:val="20"/>
          <w:szCs w:val="20"/>
        </w:rPr>
        <w:t>. Accessed 20 Feb. 2026. //Scopa</w:t>
      </w:r>
      <w:r w:rsidRPr="003A366A">
        <w:rPr>
          <w:sz w:val="20"/>
          <w:szCs w:val="20"/>
        </w:rPr>
        <w:t xml:space="preserve"> </w:t>
      </w:r>
    </w:p>
    <w:p w14:paraId="3F7EBBE0" w14:textId="77777777" w:rsidR="00125937" w:rsidRPr="007674E4" w:rsidRDefault="00125937" w:rsidP="00125937">
      <w:pPr>
        <w:rPr>
          <w:sz w:val="12"/>
        </w:rPr>
      </w:pPr>
      <w:r w:rsidRPr="00951813">
        <w:rPr>
          <w:sz w:val="12"/>
        </w:rPr>
        <w:t xml:space="preserve">In international law, </w:t>
      </w:r>
      <w:r w:rsidRPr="00951813">
        <w:rPr>
          <w:u w:val="single"/>
        </w:rPr>
        <w:t>the principle of non-intervention includes</w:t>
      </w:r>
      <w:r w:rsidRPr="00951813">
        <w:rPr>
          <w:sz w:val="12"/>
        </w:rPr>
        <w:t xml:space="preserve">, but is not limited to, </w:t>
      </w:r>
      <w:r w:rsidRPr="00125937">
        <w:rPr>
          <w:highlight w:val="green"/>
          <w:u w:val="single"/>
        </w:rPr>
        <w:t>the prohibition of the threat or use of force against the territorial integrity or</w:t>
      </w:r>
      <w:r w:rsidRPr="00951813">
        <w:rPr>
          <w:u w:val="single"/>
        </w:rPr>
        <w:t xml:space="preserve"> political </w:t>
      </w:r>
      <w:r w:rsidRPr="00125937">
        <w:rPr>
          <w:highlight w:val="green"/>
          <w:u w:val="single"/>
        </w:rPr>
        <w:t>independence of any state</w:t>
      </w:r>
      <w:r w:rsidRPr="00951813">
        <w:rPr>
          <w:sz w:val="12"/>
        </w:rPr>
        <w:t xml:space="preserve"> (Article 2.4 of the Charter). The principle of non-intervention in the internal affairs of States also signifies that a State should not otherwise intervene in a dictatorial way in the internal affairs of other States.</w:t>
      </w:r>
    </w:p>
    <w:p w14:paraId="7BFA690C" w14:textId="77777777" w:rsidR="00125937" w:rsidRDefault="00125937" w:rsidP="00125937">
      <w:pPr>
        <w:pStyle w:val="Heading4"/>
      </w:pPr>
      <w:r>
        <w:t xml:space="preserve">This principle includes exceptions for Invitations and Self-defense. This means any argument about either is outside the scope of the </w:t>
      </w:r>
      <w:proofErr w:type="spellStart"/>
      <w:r>
        <w:t>resolutional</w:t>
      </w:r>
      <w:proofErr w:type="spellEnd"/>
      <w:r>
        <w:t xml:space="preserve"> question. </w:t>
      </w:r>
    </w:p>
    <w:p w14:paraId="509CE80C" w14:textId="77777777" w:rsidR="00125937" w:rsidRPr="00AE235F" w:rsidRDefault="00125937" w:rsidP="00125937">
      <w:r w:rsidRPr="003A5357">
        <w:rPr>
          <w:b/>
          <w:bCs/>
          <w:u w:val="single"/>
        </w:rPr>
        <w:t>Profe</w:t>
      </w:r>
      <w:r>
        <w:rPr>
          <w:b/>
          <w:bCs/>
          <w:u w:val="single"/>
        </w:rPr>
        <w:t>s</w:t>
      </w:r>
      <w:r w:rsidRPr="003A5357">
        <w:rPr>
          <w:b/>
          <w:bCs/>
          <w:u w:val="single"/>
        </w:rPr>
        <w:t>sor Visser in 2020 Writes</w:t>
      </w:r>
      <w:r>
        <w:t xml:space="preserve"> </w:t>
      </w:r>
      <w:r w:rsidRPr="003A5357">
        <w:rPr>
          <w:sz w:val="20"/>
          <w:szCs w:val="20"/>
        </w:rPr>
        <w:t>Visser, Laura. “Intervention by Invitation and Collective Self-</w:t>
      </w:r>
      <w:proofErr w:type="spellStart"/>
      <w:r w:rsidRPr="003A5357">
        <w:rPr>
          <w:sz w:val="20"/>
          <w:szCs w:val="20"/>
        </w:rPr>
        <w:t>Defence</w:t>
      </w:r>
      <w:proofErr w:type="spellEnd"/>
      <w:r w:rsidRPr="003A5357">
        <w:rPr>
          <w:sz w:val="20"/>
          <w:szCs w:val="20"/>
        </w:rPr>
        <w:t xml:space="preserve">: Two Sides of the Same Coin?” </w:t>
      </w:r>
      <w:r w:rsidRPr="003A5357">
        <w:rPr>
          <w:i/>
          <w:iCs/>
          <w:sz w:val="20"/>
          <w:szCs w:val="20"/>
        </w:rPr>
        <w:t>Journal on the Use of Force and International Law</w:t>
      </w:r>
      <w:r w:rsidRPr="003A5357">
        <w:rPr>
          <w:sz w:val="20"/>
          <w:szCs w:val="20"/>
        </w:rPr>
        <w:t>, vol. 7, no. 2, 2020, pp. 292–316. Taylor &amp; Francis,</w:t>
      </w:r>
      <w:r w:rsidRPr="003A5357">
        <w:rPr>
          <w:sz w:val="20"/>
          <w:szCs w:val="20"/>
        </w:rPr>
        <w:br/>
        <w:t>https://doi.org/10.1080/20531702.2020.1834767. Accessed 20 Feb. 2026. //Scopa</w:t>
      </w:r>
      <w:r>
        <w:t xml:space="preserve"> </w:t>
      </w:r>
    </w:p>
    <w:p w14:paraId="2E7EE369" w14:textId="77777777" w:rsidR="00125937" w:rsidRPr="00BF56A3" w:rsidRDefault="00125937" w:rsidP="00125937">
      <w:pPr>
        <w:rPr>
          <w:sz w:val="12"/>
        </w:rPr>
      </w:pPr>
      <w:r w:rsidRPr="00125937">
        <w:rPr>
          <w:highlight w:val="green"/>
          <w:u w:val="single"/>
        </w:rPr>
        <w:t>Intervention by invitation is</w:t>
      </w:r>
      <w:r w:rsidRPr="00EB1F60">
        <w:rPr>
          <w:u w:val="single"/>
        </w:rPr>
        <w:t xml:space="preserve"> commonly used as a term for a state </w:t>
      </w:r>
      <w:r w:rsidRPr="00125937">
        <w:rPr>
          <w:highlight w:val="green"/>
          <w:u w:val="single"/>
        </w:rPr>
        <w:t>inviting another state to assist</w:t>
      </w:r>
      <w:r w:rsidRPr="00EB1F60">
        <w:rPr>
          <w:u w:val="single"/>
        </w:rPr>
        <w:t xml:space="preserve"> it in its territory</w:t>
      </w:r>
      <w:r w:rsidRPr="00EB1F60">
        <w:rPr>
          <w:sz w:val="12"/>
        </w:rPr>
        <w:t xml:space="preserve"> with its struggle against a non-state actor. </w:t>
      </w:r>
      <w:r w:rsidRPr="00EB1F60">
        <w:rPr>
          <w:u w:val="single"/>
        </w:rPr>
        <w:t xml:space="preserve">Collective </w:t>
      </w:r>
      <w:proofErr w:type="spellStart"/>
      <w:r w:rsidRPr="00125937">
        <w:rPr>
          <w:highlight w:val="green"/>
          <w:u w:val="single"/>
        </w:rPr>
        <w:t>self-defence</w:t>
      </w:r>
      <w:proofErr w:type="spellEnd"/>
      <w:r w:rsidRPr="00125937">
        <w:rPr>
          <w:highlight w:val="green"/>
          <w:u w:val="single"/>
        </w:rPr>
        <w:t xml:space="preserve"> is</w:t>
      </w:r>
      <w:r w:rsidRPr="00EB1F60">
        <w:rPr>
          <w:u w:val="single"/>
        </w:rPr>
        <w:t xml:space="preserve"> generally applied to a state </w:t>
      </w:r>
      <w:r w:rsidRPr="00125937">
        <w:rPr>
          <w:highlight w:val="green"/>
          <w:u w:val="single"/>
        </w:rPr>
        <w:t>requesting military assistance</w:t>
      </w:r>
      <w:r w:rsidRPr="00EB1F60">
        <w:rPr>
          <w:u w:val="single"/>
        </w:rPr>
        <w:t xml:space="preserve"> from another state </w:t>
      </w:r>
      <w:r w:rsidRPr="00125937">
        <w:rPr>
          <w:highlight w:val="green"/>
          <w:u w:val="single"/>
        </w:rPr>
        <w:t>when</w:t>
      </w:r>
      <w:r w:rsidRPr="00EB1F60">
        <w:rPr>
          <w:u w:val="single"/>
        </w:rPr>
        <w:t xml:space="preserve"> it has been </w:t>
      </w:r>
      <w:r w:rsidRPr="00125937">
        <w:rPr>
          <w:highlight w:val="green"/>
          <w:u w:val="single"/>
        </w:rPr>
        <w:t>subjected to an</w:t>
      </w:r>
      <w:r w:rsidRPr="00EB1F60">
        <w:rPr>
          <w:u w:val="single"/>
        </w:rPr>
        <w:t xml:space="preserve"> armed </w:t>
      </w:r>
      <w:r w:rsidRPr="00125937">
        <w:rPr>
          <w:highlight w:val="green"/>
          <w:u w:val="single"/>
        </w:rPr>
        <w:t>attack</w:t>
      </w:r>
      <w:r w:rsidRPr="00EB1F60">
        <w:rPr>
          <w:sz w:val="12"/>
        </w:rPr>
        <w:t xml:space="preserve"> by another state or potentially a non-state actor. The two concepts therefore carry many similarities or ‘overlap as the IIFFMCG Report has phrased it. Both cover situations where a state finds itself under attack. </w:t>
      </w:r>
      <w:r w:rsidRPr="00EB1F60">
        <w:rPr>
          <w:u w:val="single"/>
        </w:rPr>
        <w:t xml:space="preserve">The state through its legitimate government subsequently requests assistance from another state. </w:t>
      </w:r>
      <w:r w:rsidRPr="00125937">
        <w:rPr>
          <w:highlight w:val="green"/>
          <w:u w:val="single"/>
        </w:rPr>
        <w:t>This</w:t>
      </w:r>
      <w:r w:rsidRPr="00EB1F60">
        <w:rPr>
          <w:u w:val="single"/>
        </w:rPr>
        <w:t xml:space="preserve"> assistance </w:t>
      </w:r>
      <w:r w:rsidRPr="00125937">
        <w:rPr>
          <w:highlight w:val="green"/>
          <w:u w:val="single"/>
        </w:rPr>
        <w:t>takes the form of military assistance</w:t>
      </w:r>
      <w:r w:rsidRPr="00EB1F60">
        <w:rPr>
          <w:u w:val="single"/>
        </w:rPr>
        <w:t xml:space="preserve"> and thus covers using force. </w:t>
      </w:r>
      <w:r w:rsidRPr="00125937">
        <w:rPr>
          <w:b/>
          <w:bCs/>
          <w:highlight w:val="green"/>
          <w:u w:val="single"/>
        </w:rPr>
        <w:t>Both</w:t>
      </w:r>
      <w:r w:rsidRPr="00EB1F60">
        <w:rPr>
          <w:u w:val="single"/>
        </w:rPr>
        <w:t xml:space="preserve"> also </w:t>
      </w:r>
      <w:r w:rsidRPr="00125937">
        <w:rPr>
          <w:b/>
          <w:bCs/>
          <w:highlight w:val="green"/>
          <w:u w:val="single"/>
        </w:rPr>
        <w:t>constitute lawful exercises</w:t>
      </w:r>
      <w:r w:rsidRPr="00EB1F60">
        <w:rPr>
          <w:u w:val="single"/>
        </w:rPr>
        <w:t xml:space="preserve"> of using force</w:t>
      </w:r>
      <w:r w:rsidRPr="00EB1F60">
        <w:rPr>
          <w:sz w:val="12"/>
        </w:rPr>
        <w:t>.</w:t>
      </w:r>
    </w:p>
    <w:p w14:paraId="6625B42E" w14:textId="42EB2215" w:rsidR="00125937" w:rsidRPr="00125937" w:rsidRDefault="00125937" w:rsidP="00125937">
      <w:pPr>
        <w:pStyle w:val="Heading4"/>
      </w:pPr>
      <w:r>
        <w:t xml:space="preserve">This also means that the affirmative does not have to prove no intervention should ever happen, but rather that unwanted, unnecessary, and offensive intervention ought to be rejected. </w:t>
      </w:r>
    </w:p>
    <w:p w14:paraId="63AA3A6D" w14:textId="5EDE249E" w:rsidR="00125937" w:rsidRDefault="00125937" w:rsidP="00125937">
      <w:pPr>
        <w:pStyle w:val="Heading3"/>
      </w:pPr>
      <w:r>
        <w:lastRenderedPageBreak/>
        <w:t>Value</w:t>
      </w:r>
    </w:p>
    <w:p w14:paraId="170AC1D1" w14:textId="77777777" w:rsidR="00125937" w:rsidRDefault="00125937" w:rsidP="00125937">
      <w:pPr>
        <w:pStyle w:val="Heading4"/>
        <w:rPr>
          <w:rFonts w:eastAsia="Calibri" w:cs="Calibri"/>
          <w:color w:val="000000"/>
        </w:rPr>
      </w:pPr>
      <w:r>
        <w:rPr>
          <w:rFonts w:eastAsia="Calibri" w:cs="Calibri"/>
          <w:color w:val="000000"/>
        </w:rPr>
        <w:t xml:space="preserve">For my framework, my value is </w:t>
      </w:r>
      <w:r>
        <w:rPr>
          <w:rFonts w:eastAsia="Calibri" w:cs="Calibri"/>
          <w:color w:val="000000"/>
          <w:u w:val="single"/>
        </w:rPr>
        <w:t>morality</w:t>
      </w:r>
      <w:r>
        <w:rPr>
          <w:rFonts w:eastAsia="Calibri" w:cs="Calibri"/>
          <w:color w:val="000000"/>
        </w:rPr>
        <w:t xml:space="preserve"> because “ought”</w:t>
      </w:r>
      <w:r>
        <w:rPr>
          <w:rFonts w:eastAsia="Calibri" w:cs="Calibri"/>
          <w:color w:val="000000"/>
          <w:vertAlign w:val="superscript"/>
        </w:rPr>
        <w:footnoteReference w:id="1"/>
      </w:r>
      <w:r>
        <w:rPr>
          <w:rFonts w:eastAsia="Calibri" w:cs="Calibri"/>
          <w:color w:val="000000"/>
        </w:rPr>
        <w:t xml:space="preserve"> in the resolution implies a moral obligation according to Merriam Webster.</w:t>
      </w:r>
    </w:p>
    <w:p w14:paraId="0094A4FD" w14:textId="77777777" w:rsidR="00125937" w:rsidRPr="00125937" w:rsidRDefault="00125937" w:rsidP="00125937">
      <w:pPr>
        <w:pStyle w:val="Heading3"/>
      </w:pPr>
      <w:r>
        <w:lastRenderedPageBreak/>
        <w:t>Value Criterion</w:t>
      </w:r>
    </w:p>
    <w:p w14:paraId="36E5C514" w14:textId="5154F295" w:rsidR="00125937" w:rsidRPr="00125937" w:rsidRDefault="00125937" w:rsidP="00125937">
      <w:pPr>
        <w:pStyle w:val="Heading4"/>
        <w:rPr>
          <w:rFonts w:eastAsia="Calibri" w:cs="Calibri"/>
          <w:color w:val="000000"/>
        </w:rPr>
      </w:pPr>
      <w:r>
        <w:rPr>
          <w:rFonts w:eastAsia="Calibri" w:cs="Calibri"/>
          <w:color w:val="000000"/>
        </w:rPr>
        <w:t xml:space="preserve">Therefore, my value criterion is </w:t>
      </w:r>
      <w:r>
        <w:rPr>
          <w:rFonts w:eastAsia="Calibri" w:cs="Calibri"/>
          <w:color w:val="000000"/>
          <w:u w:val="single"/>
        </w:rPr>
        <w:t>to maximize general welfare</w:t>
      </w:r>
      <w:r>
        <w:rPr>
          <w:rFonts w:eastAsia="Calibri" w:cs="Calibri"/>
          <w:color w:val="000000"/>
        </w:rPr>
        <w:t>, or utilitarianism.</w:t>
      </w:r>
    </w:p>
    <w:p w14:paraId="32171CAB" w14:textId="75C36683" w:rsidR="00125937" w:rsidRPr="00125937" w:rsidRDefault="00125937" w:rsidP="00125937">
      <w:pPr>
        <w:pStyle w:val="Heading3"/>
      </w:pPr>
      <w:r>
        <w:lastRenderedPageBreak/>
        <w:t>Philosophical Justifications</w:t>
      </w:r>
    </w:p>
    <w:p w14:paraId="23BF0A9E" w14:textId="77777777" w:rsidR="00125937" w:rsidRDefault="00125937" w:rsidP="00125937">
      <w:pPr>
        <w:pStyle w:val="Heading4"/>
      </w:pPr>
      <w:r>
        <w:t xml:space="preserve">My main justification is the principle of utility – all other things we can value can be explained in reference to happiness, which makes it the ultimate value – because all people are fundamentally morally equal, we ought to take actions that maximize happiness and minimize suffering </w:t>
      </w:r>
      <w:r>
        <w:rPr>
          <w:u w:val="single"/>
        </w:rPr>
        <w:t>collectively</w:t>
      </w:r>
      <w:r>
        <w:t>. UNC Chapel Hill Philosophy Director, Dr. Sayre McCord writes-</w:t>
      </w:r>
    </w:p>
    <w:p w14:paraId="730712E8" w14:textId="77777777" w:rsidR="00125937" w:rsidRDefault="00125937" w:rsidP="00125937">
      <w:r>
        <w:t xml:space="preserve">Geoffrey Sayre-McCord, PhD, is an American philosopher who works in moral theory, ethics, meta-ethics, the history of ethics and epistemology. He teaches at the University of North Carolina, Chapel Hill. He is also the director of their Philosophy, Politics and Economics Society. “Mill's “Proof” of the Principle of Utility: A More than Half-Hearted Defense” Social Philosophy and Policy, 18(2), 330-360, 2001, </w:t>
      </w:r>
      <w:r>
        <w:rPr>
          <w:color w:val="0563C1"/>
          <w:u w:val="single"/>
        </w:rPr>
        <w:t>https://www.cambridge.org/core/journals/social-philosophy-and-policy/article/abs/mills-proof-of-the-principle-of-utility-a-more-than-halfhearted-defense/FDBE07CBE08D4E17523930BF8C7BBC32 //</w:t>
      </w:r>
      <w:r>
        <w:t xml:space="preserve"> rose</w:t>
      </w:r>
    </w:p>
    <w:p w14:paraId="716D415E" w14:textId="77777777" w:rsidR="00125937" w:rsidRDefault="00125937" w:rsidP="00125937">
      <w:pPr>
        <w:rPr>
          <w:sz w:val="14"/>
          <w:szCs w:val="14"/>
        </w:rPr>
      </w:pPr>
      <w:r>
        <w:rPr>
          <w:sz w:val="14"/>
          <w:szCs w:val="14"/>
        </w:rPr>
        <w:t>A full proof of utilitarianism requires defending two things: its standard of conduct, or right action, and its theory of value. According to the standard of conduct, an agent has performed the right act if and only if that act is among the agent's best available options. To have taken any less than the best available option is, Mill thinks, to have performed the wrong act.4 (Although, of course, failing to take the right action may not reflect badly on the agent, depending upon why she failed to do what, as a matter of fact, was right.) Just which options count as best depends upon what is valuable and</w:t>
      </w:r>
      <w:proofErr w:type="gramStart"/>
      <w:r>
        <w:rPr>
          <w:sz w:val="14"/>
          <w:szCs w:val="14"/>
        </w:rPr>
        <w:t>, in particular, on</w:t>
      </w:r>
      <w:proofErr w:type="gramEnd"/>
      <w:r>
        <w:rPr>
          <w:sz w:val="14"/>
          <w:szCs w:val="14"/>
        </w:rPr>
        <w:t xml:space="preserve"> what is valuable as an end (since, according to Mill, everything else of value is valuable, ultimately, because it is a means to, or a part of, something valuable as an end). </w:t>
      </w:r>
      <w:r>
        <w:rPr>
          <w:u w:val="single"/>
        </w:rPr>
        <w:t>And according to the theory of value, happiness is the only thing valuable as an end.</w:t>
      </w:r>
      <w:r>
        <w:rPr>
          <w:sz w:val="14"/>
          <w:szCs w:val="14"/>
        </w:rPr>
        <w:t>5</w:t>
      </w:r>
    </w:p>
    <w:p w14:paraId="0771B35B" w14:textId="77777777" w:rsidR="00125937" w:rsidRDefault="00125937" w:rsidP="00125937">
      <w:pPr>
        <w:rPr>
          <w:sz w:val="14"/>
          <w:szCs w:val="14"/>
        </w:rPr>
      </w:pPr>
      <w:r>
        <w:rPr>
          <w:sz w:val="14"/>
          <w:szCs w:val="14"/>
        </w:rPr>
        <w:t xml:space="preserve">Mill pretty much just takes the consequentialist theory of right action for granted (as did Henry Sidgwick and G. E. Moore after him), though he is at pains, in Chapter V, to show that it is compatible with a proper understanding and appreciation of justice. In taking it for granted, Mill assumes that whatever turns out to be of value is such that we ought to maximize </w:t>
      </w:r>
      <w:proofErr w:type="gramStart"/>
      <w:r>
        <w:rPr>
          <w:sz w:val="14"/>
          <w:szCs w:val="14"/>
        </w:rPr>
        <w:t>it, and</w:t>
      </w:r>
      <w:proofErr w:type="gramEnd"/>
      <w:r>
        <w:rPr>
          <w:sz w:val="14"/>
          <w:szCs w:val="14"/>
        </w:rPr>
        <w:t xml:space="preserve"> assumes too that the value to be maximized is additive. A defense of both assumptions would be crucial to establishing utilitarianism, and Mill's failure to examine them means that the proof he does offer, of his theory of value, does not settle the issue in favor of utilitarianism, even if it is successful.6 Nonetheless, Mill does take the consequentialist theory of right action as given, and thinks that what needs defending is the theory of value</w:t>
      </w:r>
      <w:r>
        <w:rPr>
          <w:u w:val="single"/>
        </w:rPr>
        <w:t xml:space="preserve">. Indeed, he claims: "That </w:t>
      </w:r>
      <w:r w:rsidRPr="00125937">
        <w:rPr>
          <w:highlight w:val="green"/>
          <w:u w:val="single"/>
        </w:rPr>
        <w:t>the morality of actions depends on the consequences which they tend to produce</w:t>
      </w:r>
      <w:r>
        <w:rPr>
          <w:u w:val="single"/>
        </w:rPr>
        <w:t xml:space="preserve">, is the doctrine of rational persons of all schools; that the good or evil of those consequences is measured solely by pleasure or pain, is all of the doctrine of the school of utility, which is peculiar to it."7 Thus, as he sees it, the controversial heart of the doctrine—and so what he tries to defend—is "that </w:t>
      </w:r>
      <w:r w:rsidRPr="00125937">
        <w:rPr>
          <w:highlight w:val="green"/>
          <w:u w:val="single"/>
        </w:rPr>
        <w:t>happiness is</w:t>
      </w:r>
      <w:r>
        <w:rPr>
          <w:u w:val="single"/>
        </w:rPr>
        <w:t xml:space="preserve"> desirable, and </w:t>
      </w:r>
      <w:r w:rsidRPr="00125937">
        <w:rPr>
          <w:highlight w:val="green"/>
          <w:u w:val="single"/>
        </w:rPr>
        <w:t>the only thing desirable, as an end</w:t>
      </w:r>
      <w:r>
        <w:rPr>
          <w:u w:val="single"/>
        </w:rPr>
        <w:t>... ."8</w:t>
      </w:r>
    </w:p>
    <w:p w14:paraId="2FFA5572" w14:textId="77777777" w:rsidR="00125937" w:rsidRDefault="00125937" w:rsidP="00125937">
      <w:pPr>
        <w:rPr>
          <w:sz w:val="14"/>
          <w:szCs w:val="14"/>
        </w:rPr>
      </w:pPr>
      <w:r>
        <w:rPr>
          <w:sz w:val="14"/>
          <w:szCs w:val="14"/>
        </w:rPr>
        <w:t xml:space="preserve">The third paragraph of Chapter IV is given over to defending the first claim, that happiness is desirable as an end, while the rest of the chapter is devoted to defending the second, that happiness is the only thing desirable as an end. In both cases, the argument turns on a crucial principle of evidence, according to which "the sole evidence it is possible to produce that anything is desirable, is that people do actually desire it." </w:t>
      </w:r>
      <w:proofErr w:type="gramStart"/>
      <w:r>
        <w:rPr>
          <w:sz w:val="14"/>
          <w:szCs w:val="14"/>
        </w:rPr>
        <w:t>In light of</w:t>
      </w:r>
      <w:proofErr w:type="gramEnd"/>
      <w:r>
        <w:rPr>
          <w:sz w:val="14"/>
          <w:szCs w:val="14"/>
        </w:rPr>
        <w:t xml:space="preserve"> this principle, what Mill needs to show is that people do </w:t>
      </w:r>
      <w:proofErr w:type="gramStart"/>
      <w:r>
        <w:rPr>
          <w:sz w:val="14"/>
          <w:szCs w:val="14"/>
        </w:rPr>
        <w:t>actually desire</w:t>
      </w:r>
      <w:proofErr w:type="gramEnd"/>
      <w:r>
        <w:rPr>
          <w:sz w:val="14"/>
          <w:szCs w:val="14"/>
        </w:rPr>
        <w:t xml:space="preserve"> happiness as an end and that it is the only thing they desire as an end. Otherwise, given the principle, he would have no evidence for thinking, first, that happiness is desirable as an end, or, second, that it is the only thing desirable as an end. This is all pretty straightforward, though the principle of evidence is, of course, highly contentious.</w:t>
      </w:r>
    </w:p>
    <w:p w14:paraId="31ACB069" w14:textId="77777777" w:rsidR="00125937" w:rsidRDefault="00125937" w:rsidP="00125937">
      <w:pPr>
        <w:rPr>
          <w:sz w:val="14"/>
          <w:szCs w:val="14"/>
        </w:rPr>
      </w:pPr>
      <w:r>
        <w:rPr>
          <w:u w:val="single"/>
        </w:rPr>
        <w:t xml:space="preserve">In any case, the straightforward becomes much less so once it is appreciated that, as Mill would have it, what is desirable as an end is "the general happiness"—that is, happiness no matter whose and so the happiness of </w:t>
      </w:r>
      <w:proofErr w:type="gramStart"/>
      <w:r>
        <w:rPr>
          <w:u w:val="single"/>
        </w:rPr>
        <w:t>each and every</w:t>
      </w:r>
      <w:proofErr w:type="gramEnd"/>
      <w:r>
        <w:rPr>
          <w:u w:val="single"/>
        </w:rPr>
        <w:t xml:space="preserve"> person, not just that of the agent.</w:t>
      </w:r>
      <w:r>
        <w:rPr>
          <w:sz w:val="14"/>
          <w:szCs w:val="14"/>
        </w:rPr>
        <w:t xml:space="preserve"> This complicates things immediately since, </w:t>
      </w:r>
      <w:proofErr w:type="gramStart"/>
      <w:r>
        <w:rPr>
          <w:sz w:val="14"/>
          <w:szCs w:val="14"/>
        </w:rPr>
        <w:t>first of all</w:t>
      </w:r>
      <w:proofErr w:type="gramEnd"/>
      <w:r>
        <w:rPr>
          <w:sz w:val="14"/>
          <w:szCs w:val="14"/>
        </w:rPr>
        <w:t>, it seems obvious that many people do not desire the general happiness as an end and that, whether they do or not, they often desire also their own happiness as an end, so the general happiness is not the only thing they desire as an end. The premises Mill apparently thinks he needs, to have evidence for his doctrine, seem simply not to be available.</w:t>
      </w:r>
    </w:p>
    <w:p w14:paraId="48F87640" w14:textId="77777777" w:rsidR="00125937" w:rsidRDefault="00125937" w:rsidP="00125937">
      <w:pPr>
        <w:rPr>
          <w:u w:val="single"/>
        </w:rPr>
      </w:pPr>
      <w:r>
        <w:rPr>
          <w:sz w:val="14"/>
          <w:szCs w:val="14"/>
        </w:rPr>
        <w:t xml:space="preserve">Mill, of course, is aware of this difficulty and never claims that people do actually desire the general happiness, let alone that it is the only thing they desire.9 </w:t>
      </w:r>
      <w:r>
        <w:rPr>
          <w:u w:val="single"/>
        </w:rPr>
        <w:t xml:space="preserve">Instead, he takes it that </w:t>
      </w:r>
      <w:r w:rsidRPr="00125937">
        <w:rPr>
          <w:highlight w:val="green"/>
          <w:u w:val="single"/>
        </w:rPr>
        <w:t>people do at least desire their own happiness</w:t>
      </w:r>
      <w:r>
        <w:rPr>
          <w:u w:val="single"/>
        </w:rPr>
        <w:t xml:space="preserve">, and relies on this as establishing "that happiness is a good: that </w:t>
      </w:r>
      <w:r w:rsidRPr="00125937">
        <w:rPr>
          <w:highlight w:val="green"/>
          <w:u w:val="single"/>
        </w:rPr>
        <w:t>each person's happiness is a good to that person</w:t>
      </w:r>
      <w:r>
        <w:rPr>
          <w:u w:val="single"/>
        </w:rPr>
        <w:t>" and that the general happiness is "a good to the aggregate of all persons."</w:t>
      </w:r>
      <w:r>
        <w:rPr>
          <w:sz w:val="14"/>
          <w:szCs w:val="14"/>
        </w:rPr>
        <w:t xml:space="preserve">10 Similarly, after the third paragraph, he sets out to show that what people desire as ends they always desire as a part of their own, and not the general, happiness. </w:t>
      </w:r>
      <w:r>
        <w:rPr>
          <w:u w:val="single"/>
        </w:rPr>
        <w:t xml:space="preserve">Presumably, following the parallel, this is supposed to establish that happiness is the only thing that is good (as an end): that each person's </w:t>
      </w:r>
      <w:r>
        <w:rPr>
          <w:u w:val="single"/>
        </w:rPr>
        <w:lastRenderedPageBreak/>
        <w:t>happiness is the only thing that is a good to that person, and that the general happiness is the only thing that is good (as an end) to the aggregate of all persons.</w:t>
      </w:r>
    </w:p>
    <w:p w14:paraId="7EDD4160" w14:textId="77777777" w:rsidR="00125937" w:rsidRDefault="00125937" w:rsidP="00125937">
      <w:pPr>
        <w:pStyle w:val="Heading4"/>
      </w:pPr>
      <w:r>
        <w:t xml:space="preserve">Second, policymakers may not be sure exactly how our actions affect every person, but they can act in terms of the </w:t>
      </w:r>
      <w:r>
        <w:rPr>
          <w:u w:val="single"/>
        </w:rPr>
        <w:t xml:space="preserve">overall </w:t>
      </w:r>
      <w:r>
        <w:t>wellbeing of society –Philosopher Dr. Robert Goodin writes-</w:t>
      </w:r>
    </w:p>
    <w:p w14:paraId="0921EEB3" w14:textId="77777777" w:rsidR="00125937" w:rsidRDefault="00125937" w:rsidP="00125937">
      <w:r>
        <w:t xml:space="preserve"> (Robert Goodin, PhD, philosopher at the Research School of the Social Sciences, Utilitarianism as Public Philosophy. P. 62-63)</w:t>
      </w:r>
    </w:p>
    <w:p w14:paraId="75CEEF03" w14:textId="77777777" w:rsidR="00125937" w:rsidRDefault="00125937" w:rsidP="00125937">
      <w:pPr>
        <w:rPr>
          <w:u w:val="single"/>
        </w:rPr>
      </w:pPr>
      <w:r>
        <w:rPr>
          <w:sz w:val="16"/>
          <w:szCs w:val="16"/>
        </w:rPr>
        <w:t xml:space="preserve">Consider, first, the argument from necessity.  </w:t>
      </w:r>
      <w:r>
        <w:rPr>
          <w:u w:val="single"/>
        </w:rPr>
        <w:t xml:space="preserve">Public officials are obliged to make their choices under uncertainty, </w:t>
      </w:r>
      <w:r>
        <w:rPr>
          <w:sz w:val="16"/>
          <w:szCs w:val="16"/>
        </w:rPr>
        <w:t xml:space="preserve">and uncertainty of a very special sort at that.  </w:t>
      </w:r>
      <w:r>
        <w:rPr>
          <w:u w:val="single"/>
        </w:rPr>
        <w:t>All choices—public and private alike—are made under some degree of uncertainty,</w:t>
      </w:r>
      <w:r>
        <w:rPr>
          <w:sz w:val="16"/>
          <w:szCs w:val="16"/>
        </w:rPr>
        <w:t xml:space="preserve"> of course.  </w:t>
      </w:r>
      <w:r>
        <w:rPr>
          <w:u w:val="single"/>
        </w:rPr>
        <w:t xml:space="preserve">But </w:t>
      </w:r>
      <w:proofErr w:type="gramStart"/>
      <w:r>
        <w:rPr>
          <w:u w:val="single"/>
        </w:rPr>
        <w:t>in the nature of things</w:t>
      </w:r>
      <w:proofErr w:type="gramEnd"/>
      <w:r>
        <w:rPr>
          <w:u w:val="single"/>
        </w:rPr>
        <w:t>, private individuals will usually have more complete information</w:t>
      </w:r>
      <w:r>
        <w:rPr>
          <w:sz w:val="16"/>
          <w:szCs w:val="16"/>
        </w:rPr>
        <w:t xml:space="preserve"> </w:t>
      </w:r>
      <w:r>
        <w:rPr>
          <w:u w:val="single"/>
        </w:rPr>
        <w:t>on the peculiarities of their own circumstances</w:t>
      </w:r>
      <w:r>
        <w:rPr>
          <w:sz w:val="16"/>
          <w:szCs w:val="16"/>
        </w:rPr>
        <w:t xml:space="preserve"> and on the ramifications that alternative possible choices might have on them.  </w:t>
      </w:r>
      <w:r w:rsidRPr="00125937">
        <w:rPr>
          <w:highlight w:val="green"/>
          <w:u w:val="single"/>
        </w:rPr>
        <w:t>Public officials</w:t>
      </w:r>
      <w:r>
        <w:rPr>
          <w:u w:val="single"/>
        </w:rPr>
        <w:t xml:space="preserve">, in contrast, </w:t>
      </w:r>
      <w:r w:rsidRPr="00125937">
        <w:rPr>
          <w:highlight w:val="green"/>
          <w:u w:val="single"/>
        </w:rPr>
        <w:t>are</w:t>
      </w:r>
      <w:r>
        <w:rPr>
          <w:u w:val="single"/>
        </w:rPr>
        <w:t xml:space="preserve"> relatively </w:t>
      </w:r>
      <w:r w:rsidRPr="00125937">
        <w:rPr>
          <w:highlight w:val="green"/>
          <w:u w:val="single"/>
        </w:rPr>
        <w:t>poorly informed as to the effects</w:t>
      </w:r>
      <w:r>
        <w:rPr>
          <w:u w:val="single"/>
        </w:rPr>
        <w:t xml:space="preserve"> that </w:t>
      </w:r>
      <w:r w:rsidRPr="00125937">
        <w:rPr>
          <w:highlight w:val="green"/>
          <w:u w:val="single"/>
        </w:rPr>
        <w:t>their choices will have on individuals, one by one.  What they</w:t>
      </w:r>
      <w:r>
        <w:rPr>
          <w:u w:val="single"/>
        </w:rPr>
        <w:t xml:space="preserve"> typically </w:t>
      </w:r>
      <w:r w:rsidRPr="00125937">
        <w:rPr>
          <w:highlight w:val="green"/>
          <w:u w:val="single"/>
        </w:rPr>
        <w:t>do know are</w:t>
      </w:r>
      <w:r>
        <w:rPr>
          <w:u w:val="single"/>
        </w:rPr>
        <w:t xml:space="preserve"> generalities: </w:t>
      </w:r>
      <w:r w:rsidRPr="00125937">
        <w:rPr>
          <w:highlight w:val="green"/>
          <w:u w:val="single"/>
        </w:rPr>
        <w:t>averages and aggregates</w:t>
      </w:r>
      <w:r>
        <w:rPr>
          <w:u w:val="single"/>
        </w:rPr>
        <w:t xml:space="preserve">.  They know </w:t>
      </w:r>
      <w:r w:rsidRPr="00125937">
        <w:rPr>
          <w:highlight w:val="green"/>
          <w:u w:val="single"/>
        </w:rPr>
        <w:t xml:space="preserve">what will happen most often to most people </w:t>
      </w:r>
      <w:proofErr w:type="gramStart"/>
      <w:r w:rsidRPr="00125937">
        <w:rPr>
          <w:highlight w:val="green"/>
          <w:u w:val="single"/>
        </w:rPr>
        <w:t>as a result of</w:t>
      </w:r>
      <w:proofErr w:type="gramEnd"/>
      <w:r w:rsidRPr="00125937">
        <w:rPr>
          <w:highlight w:val="green"/>
          <w:u w:val="single"/>
        </w:rPr>
        <w:t xml:space="preserve"> their</w:t>
      </w:r>
      <w:r>
        <w:rPr>
          <w:u w:val="single"/>
        </w:rPr>
        <w:t xml:space="preserve"> various possible </w:t>
      </w:r>
      <w:r w:rsidRPr="00125937">
        <w:rPr>
          <w:highlight w:val="green"/>
          <w:u w:val="single"/>
        </w:rPr>
        <w:t>choices</w:t>
      </w:r>
      <w:r>
        <w:rPr>
          <w:sz w:val="16"/>
          <w:szCs w:val="16"/>
        </w:rPr>
        <w:t xml:space="preserve">.  But that is all.  </w:t>
      </w:r>
      <w:r w:rsidRPr="00125937">
        <w:rPr>
          <w:highlight w:val="green"/>
          <w:u w:val="single"/>
        </w:rPr>
        <w:t>That is enough to allow</w:t>
      </w:r>
      <w:r>
        <w:rPr>
          <w:u w:val="single"/>
        </w:rPr>
        <w:t xml:space="preserve"> public </w:t>
      </w:r>
      <w:proofErr w:type="gramStart"/>
      <w:r w:rsidRPr="00125937">
        <w:rPr>
          <w:highlight w:val="green"/>
          <w:u w:val="single"/>
        </w:rPr>
        <w:t>policy-makers</w:t>
      </w:r>
      <w:proofErr w:type="gramEnd"/>
      <w:r w:rsidRPr="00125937">
        <w:rPr>
          <w:highlight w:val="green"/>
          <w:u w:val="single"/>
        </w:rPr>
        <w:t xml:space="preserve"> to use</w:t>
      </w:r>
      <w:r>
        <w:rPr>
          <w:u w:val="single"/>
        </w:rPr>
        <w:t xml:space="preserve"> the </w:t>
      </w:r>
      <w:r w:rsidRPr="00125937">
        <w:rPr>
          <w:highlight w:val="green"/>
          <w:u w:val="single"/>
        </w:rPr>
        <w:t>util</w:t>
      </w:r>
      <w:r>
        <w:rPr>
          <w:u w:val="single"/>
        </w:rPr>
        <w:t>itarian calculus</w:t>
      </w:r>
      <w:r>
        <w:rPr>
          <w:sz w:val="16"/>
          <w:szCs w:val="16"/>
        </w:rPr>
        <w:t>—if they want to use it at all—</w:t>
      </w:r>
      <w:r>
        <w:rPr>
          <w:u w:val="single"/>
        </w:rPr>
        <w:t>to choose general rules of conduct.  Knowing aggregates and averages, they can proceed to calculate the utility payoffs from adopting each alternative possible general rules.</w:t>
      </w:r>
    </w:p>
    <w:p w14:paraId="1977CFA7" w14:textId="5CD552B4" w:rsidR="00125937" w:rsidRDefault="00125937" w:rsidP="00125937">
      <w:pPr>
        <w:pStyle w:val="Heading3"/>
      </w:pPr>
      <w:r>
        <w:lastRenderedPageBreak/>
        <w:t>Impact Calculus</w:t>
      </w:r>
    </w:p>
    <w:p w14:paraId="1FCCB684" w14:textId="2B748A4A" w:rsidR="00125937" w:rsidRPr="002C041F" w:rsidRDefault="00125937" w:rsidP="00125937">
      <w:pPr>
        <w:pStyle w:val="Heading4"/>
        <w:rPr>
          <w:rFonts w:asciiTheme="minorHAnsi" w:hAnsiTheme="minorHAnsi" w:cstheme="minorHAnsi"/>
          <w:bCs/>
        </w:rPr>
      </w:pPr>
      <w:r>
        <w:rPr>
          <w:rFonts w:asciiTheme="minorHAnsi" w:hAnsiTheme="minorHAnsi" w:cstheme="minorHAnsi"/>
        </w:rPr>
        <w:t xml:space="preserve">Human </w:t>
      </w:r>
      <w:r w:rsidRPr="002C041F">
        <w:rPr>
          <w:rFonts w:asciiTheme="minorHAnsi" w:hAnsiTheme="minorHAnsi" w:cstheme="minorHAnsi"/>
        </w:rPr>
        <w:t xml:space="preserve">Extinction </w:t>
      </w:r>
      <w:r w:rsidRPr="002C041F">
        <w:rPr>
          <w:rFonts w:asciiTheme="minorHAnsi" w:hAnsiTheme="minorHAnsi" w:cstheme="minorHAnsi"/>
          <w:u w:val="single"/>
        </w:rPr>
        <w:t>outweighs</w:t>
      </w:r>
      <w:r>
        <w:rPr>
          <w:rFonts w:asciiTheme="minorHAnsi" w:hAnsiTheme="minorHAnsi" w:cstheme="minorHAnsi"/>
          <w:u w:val="single"/>
        </w:rPr>
        <w:t xml:space="preserve"> every other ethical impact</w:t>
      </w:r>
      <w:r w:rsidRPr="002C041F">
        <w:rPr>
          <w:rFonts w:asciiTheme="minorHAnsi" w:hAnsiTheme="minorHAnsi" w:cstheme="minorHAnsi"/>
        </w:rPr>
        <w:t>.</w:t>
      </w:r>
    </w:p>
    <w:p w14:paraId="0B82BA8D" w14:textId="77777777" w:rsidR="00125937" w:rsidRPr="002C041F" w:rsidRDefault="00125937" w:rsidP="00125937">
      <w:pPr>
        <w:rPr>
          <w:rFonts w:asciiTheme="minorHAnsi" w:hAnsiTheme="minorHAnsi" w:cstheme="minorHAnsi"/>
        </w:rPr>
      </w:pPr>
      <w:r w:rsidRPr="001F0B3B">
        <w:rPr>
          <w:rStyle w:val="Emphasis"/>
        </w:rPr>
        <w:t>MacAskill 14</w:t>
      </w:r>
      <w:r w:rsidRPr="002C041F">
        <w:rPr>
          <w:rFonts w:asciiTheme="minorHAnsi" w:hAnsiTheme="minorHAnsi" w:cstheme="minorHAnsi"/>
        </w:rPr>
        <w:t xml:space="preserve"> [William, Oxford Philosopher and youngest tenured philosopher in the world, Normative Uncertainty, 2014]</w:t>
      </w:r>
    </w:p>
    <w:p w14:paraId="313B6979" w14:textId="77777777" w:rsidR="00125937" w:rsidRPr="002C041F" w:rsidRDefault="00125937" w:rsidP="00125937">
      <w:pPr>
        <w:rPr>
          <w:rFonts w:asciiTheme="minorHAnsi" w:hAnsiTheme="minorHAnsi" w:cstheme="minorHAnsi"/>
          <w:sz w:val="14"/>
        </w:rPr>
      </w:pPr>
      <w:r w:rsidRPr="002C041F">
        <w:rPr>
          <w:rStyle w:val="StyleUnderline"/>
          <w:rFonts w:asciiTheme="minorHAnsi" w:hAnsiTheme="minorHAnsi" w:cstheme="minorHAnsi"/>
        </w:rPr>
        <w:t xml:space="preserve">The human race might go extinct </w:t>
      </w:r>
      <w:r w:rsidRPr="002C041F">
        <w:rPr>
          <w:rFonts w:asciiTheme="minorHAnsi" w:hAnsiTheme="minorHAnsi" w:cstheme="minorHAnsi"/>
          <w:sz w:val="14"/>
        </w:rPr>
        <w:t xml:space="preserve">from a number of causes: asteroids, </w:t>
      </w:r>
      <w:proofErr w:type="spellStart"/>
      <w:r w:rsidRPr="002C041F">
        <w:rPr>
          <w:rFonts w:asciiTheme="minorHAnsi" w:hAnsiTheme="minorHAnsi" w:cstheme="minorHAnsi"/>
          <w:sz w:val="14"/>
        </w:rPr>
        <w:t>supervolcanoes</w:t>
      </w:r>
      <w:proofErr w:type="spellEnd"/>
      <w:r w:rsidRPr="002C041F">
        <w:rPr>
          <w:rFonts w:asciiTheme="minorHAnsi" w:hAnsiTheme="minorHAnsi" w:cstheme="minorHAnsi"/>
          <w:sz w:val="14"/>
        </w:rPr>
        <w:t xml:space="preserve">, runaway climate change, pandemics, nuclear war, and the development and use of dangerous new technologies such as synthetic biology, all pose risks (even if very small) to the continued survival of the human race.184 And </w:t>
      </w:r>
      <w:r w:rsidRPr="002C041F">
        <w:rPr>
          <w:rStyle w:val="StyleUnderline"/>
          <w:rFonts w:asciiTheme="minorHAnsi" w:hAnsiTheme="minorHAnsi" w:cstheme="minorHAnsi"/>
        </w:rPr>
        <w:t xml:space="preserve">different moral views give opposing answers to question of whether this would be a </w:t>
      </w:r>
      <w:r w:rsidRPr="002C041F">
        <w:rPr>
          <w:rFonts w:asciiTheme="minorHAnsi" w:hAnsiTheme="minorHAnsi" w:cstheme="minorHAnsi"/>
          <w:sz w:val="14"/>
        </w:rPr>
        <w:t>good</w:t>
      </w:r>
      <w:r w:rsidRPr="002C041F">
        <w:rPr>
          <w:rStyle w:val="StyleUnderline"/>
          <w:rFonts w:asciiTheme="minorHAnsi" w:hAnsiTheme="minorHAnsi" w:cstheme="minorHAnsi"/>
        </w:rPr>
        <w:t xml:space="preserve"> </w:t>
      </w:r>
      <w:r w:rsidRPr="002C041F">
        <w:rPr>
          <w:rFonts w:asciiTheme="minorHAnsi" w:hAnsiTheme="minorHAnsi" w:cstheme="minorHAnsi"/>
          <w:sz w:val="14"/>
        </w:rPr>
        <w:t xml:space="preserve">or a </w:t>
      </w:r>
      <w:r w:rsidRPr="002C041F">
        <w:rPr>
          <w:rStyle w:val="StyleUnderline"/>
          <w:rFonts w:asciiTheme="minorHAnsi" w:hAnsiTheme="minorHAnsi" w:cstheme="minorHAnsi"/>
        </w:rPr>
        <w:t>bad thing</w:t>
      </w:r>
      <w:r w:rsidRPr="002C041F">
        <w:rPr>
          <w:rFonts w:asciiTheme="minorHAnsi" w:hAnsiTheme="minorHAnsi" w:cstheme="minorHAnsi"/>
          <w:sz w:val="14"/>
        </w:rPr>
        <w:t xml:space="preserve">. It might seem obvious that human extinction would be a very bad thing, both because of the loss of potential future lives, and because of the loss of the scientific and artistic progress that we would make in the future. But the issue is at least unclear. The continuation of </w:t>
      </w:r>
      <w:proofErr w:type="gramStart"/>
      <w:r w:rsidRPr="002C041F">
        <w:rPr>
          <w:rFonts w:asciiTheme="minorHAnsi" w:hAnsiTheme="minorHAnsi" w:cstheme="minorHAnsi"/>
          <w:sz w:val="14"/>
        </w:rPr>
        <w:t>the human race</w:t>
      </w:r>
      <w:proofErr w:type="gramEnd"/>
      <w:r w:rsidRPr="002C041F">
        <w:rPr>
          <w:rFonts w:asciiTheme="minorHAnsi" w:hAnsiTheme="minorHAnsi" w:cstheme="minorHAnsi"/>
          <w:sz w:val="14"/>
        </w:rPr>
        <w:t xml:space="preserve"> would be a mixed bag: inevitably, it would involve both upsides and downsides. And if one regards it as much more important to avoid bad things happening than to promote good things happening then one could plausibly regard human extinction as a good </w:t>
      </w:r>
      <w:proofErr w:type="spellStart"/>
      <w:r w:rsidRPr="002C041F">
        <w:rPr>
          <w:rFonts w:asciiTheme="minorHAnsi" w:hAnsiTheme="minorHAnsi" w:cstheme="minorHAnsi"/>
          <w:sz w:val="14"/>
        </w:rPr>
        <w:t>thing.For</w:t>
      </w:r>
      <w:proofErr w:type="spellEnd"/>
      <w:r w:rsidRPr="002C041F">
        <w:rPr>
          <w:rFonts w:asciiTheme="minorHAnsi" w:hAnsiTheme="minorHAnsi" w:cstheme="minorHAnsi"/>
          <w:sz w:val="14"/>
        </w:rPr>
        <w:t xml:space="preserve"> example, one might regard the prevention of bads as being in general more important that the promotion of goods, as defended historically by G. E. Moore,185 and more recently by Thomas Hurka.186 One could </w:t>
      </w:r>
      <w:proofErr w:type="spellStart"/>
      <w:r w:rsidRPr="002C041F">
        <w:rPr>
          <w:rFonts w:asciiTheme="minorHAnsi" w:hAnsiTheme="minorHAnsi" w:cstheme="minorHAnsi"/>
          <w:sz w:val="14"/>
        </w:rPr>
        <w:t>weight</w:t>
      </w:r>
      <w:proofErr w:type="spellEnd"/>
      <w:r w:rsidRPr="002C041F">
        <w:rPr>
          <w:rFonts w:asciiTheme="minorHAnsi" w:hAnsiTheme="minorHAnsi" w:cstheme="minorHAnsi"/>
          <w:sz w:val="14"/>
        </w:rPr>
        <w:t xml:space="preserve"> the prevention of suffering as being much more important that the promotion of happiness. Or one could </w:t>
      </w:r>
      <w:proofErr w:type="spellStart"/>
      <w:r w:rsidRPr="002C041F">
        <w:rPr>
          <w:rFonts w:asciiTheme="minorHAnsi" w:hAnsiTheme="minorHAnsi" w:cstheme="minorHAnsi"/>
          <w:sz w:val="14"/>
        </w:rPr>
        <w:t>weight</w:t>
      </w:r>
      <w:proofErr w:type="spellEnd"/>
      <w:r w:rsidRPr="002C041F">
        <w:rPr>
          <w:rFonts w:asciiTheme="minorHAnsi" w:hAnsiTheme="minorHAnsi" w:cstheme="minorHAnsi"/>
          <w:sz w:val="14"/>
        </w:rPr>
        <w:t xml:space="preserve"> the prevention of objective bads, such as war and genocide, as being much more important than the promotion of objective goods, such as scientific and artistic progress. If </w:t>
      </w:r>
      <w:proofErr w:type="gramStart"/>
      <w:r w:rsidRPr="002C041F">
        <w:rPr>
          <w:rFonts w:asciiTheme="minorHAnsi" w:hAnsiTheme="minorHAnsi" w:cstheme="minorHAnsi"/>
          <w:sz w:val="14"/>
        </w:rPr>
        <w:t>the human race</w:t>
      </w:r>
      <w:proofErr w:type="gramEnd"/>
      <w:r w:rsidRPr="002C041F">
        <w:rPr>
          <w:rFonts w:asciiTheme="minorHAnsi" w:hAnsiTheme="minorHAnsi" w:cstheme="minorHAnsi"/>
          <w:sz w:val="14"/>
        </w:rPr>
        <w:t xml:space="preserve"> continues its future will inevitably involve suffering as well as happiness, and objective bads as well as objective goods. So, if one weights the bads sufficiently heavily against the goods, or if one is sufficiently pessimistic about humanity’s ability to achieve good outcomes, then one will regard human extinction as a good thing.187 </w:t>
      </w:r>
      <w:r w:rsidRPr="002C041F">
        <w:rPr>
          <w:rStyle w:val="StyleUnderline"/>
          <w:rFonts w:asciiTheme="minorHAnsi" w:hAnsiTheme="minorHAnsi" w:cstheme="minorHAnsi"/>
        </w:rPr>
        <w:t xml:space="preserve">However, even if we believe in a moral view </w:t>
      </w:r>
      <w:r w:rsidRPr="002C041F">
        <w:rPr>
          <w:rFonts w:asciiTheme="minorHAnsi" w:hAnsiTheme="minorHAnsi" w:cstheme="minorHAnsi"/>
          <w:sz w:val="14"/>
        </w:rPr>
        <w:t xml:space="preserve">according to </w:t>
      </w:r>
      <w:r w:rsidRPr="002C041F">
        <w:rPr>
          <w:rStyle w:val="StyleUnderline"/>
          <w:rFonts w:asciiTheme="minorHAnsi" w:hAnsiTheme="minorHAnsi" w:cstheme="minorHAnsi"/>
        </w:rPr>
        <w:t xml:space="preserve">which human extinction would be a good thing, </w:t>
      </w:r>
      <w:r w:rsidRPr="00125937">
        <w:rPr>
          <w:rStyle w:val="StyleUnderline"/>
          <w:rFonts w:asciiTheme="minorHAnsi" w:hAnsiTheme="minorHAnsi" w:cstheme="minorHAnsi"/>
          <w:highlight w:val="green"/>
        </w:rPr>
        <w:t xml:space="preserve">we </w:t>
      </w:r>
      <w:r w:rsidRPr="002C041F">
        <w:rPr>
          <w:rStyle w:val="StyleUnderline"/>
          <w:rFonts w:asciiTheme="minorHAnsi" w:hAnsiTheme="minorHAnsi" w:cstheme="minorHAnsi"/>
        </w:rPr>
        <w:t xml:space="preserve">still </w:t>
      </w:r>
      <w:r w:rsidRPr="00125937">
        <w:rPr>
          <w:rStyle w:val="StyleUnderline"/>
          <w:rFonts w:asciiTheme="minorHAnsi" w:hAnsiTheme="minorHAnsi" w:cstheme="minorHAnsi"/>
          <w:highlight w:val="green"/>
        </w:rPr>
        <w:t xml:space="preserve">have </w:t>
      </w:r>
      <w:r w:rsidRPr="002C041F">
        <w:rPr>
          <w:rStyle w:val="Emphasis"/>
          <w:rFonts w:asciiTheme="minorHAnsi" w:hAnsiTheme="minorHAnsi" w:cstheme="minorHAnsi"/>
        </w:rPr>
        <w:t xml:space="preserve">strong </w:t>
      </w:r>
      <w:r w:rsidRPr="00125937">
        <w:rPr>
          <w:rStyle w:val="Emphasis"/>
          <w:rFonts w:asciiTheme="minorHAnsi" w:hAnsiTheme="minorHAnsi" w:cstheme="minorHAnsi"/>
          <w:highlight w:val="green"/>
        </w:rPr>
        <w:t xml:space="preserve">reason to prevent </w:t>
      </w:r>
      <w:r w:rsidRPr="002C041F">
        <w:rPr>
          <w:rStyle w:val="Emphasis"/>
          <w:rFonts w:asciiTheme="minorHAnsi" w:hAnsiTheme="minorHAnsi" w:cstheme="minorHAnsi"/>
        </w:rPr>
        <w:t xml:space="preserve">near-term human </w:t>
      </w:r>
      <w:r w:rsidRPr="00125937">
        <w:rPr>
          <w:rStyle w:val="Emphasis"/>
          <w:rFonts w:asciiTheme="minorHAnsi" w:hAnsiTheme="minorHAnsi" w:cstheme="minorHAnsi"/>
          <w:highlight w:val="green"/>
        </w:rPr>
        <w:t>extinction</w:t>
      </w:r>
      <w:r w:rsidRPr="002C041F">
        <w:rPr>
          <w:rFonts w:asciiTheme="minorHAnsi" w:hAnsiTheme="minorHAnsi" w:cstheme="minorHAnsi"/>
          <w:sz w:val="14"/>
        </w:rPr>
        <w:t xml:space="preserve">. To see this, we must note three points. </w:t>
      </w:r>
      <w:r w:rsidRPr="002C041F">
        <w:rPr>
          <w:rStyle w:val="StyleUnderline"/>
          <w:rFonts w:asciiTheme="minorHAnsi" w:hAnsiTheme="minorHAnsi" w:cstheme="minorHAnsi"/>
        </w:rPr>
        <w:t>First</w:t>
      </w:r>
      <w:r w:rsidRPr="002C041F">
        <w:rPr>
          <w:rFonts w:asciiTheme="minorHAnsi" w:hAnsiTheme="minorHAnsi" w:cstheme="minorHAnsi"/>
          <w:sz w:val="14"/>
        </w:rPr>
        <w:t xml:space="preserve">, we should note that the </w:t>
      </w:r>
      <w:r w:rsidRPr="002C041F">
        <w:rPr>
          <w:rStyle w:val="StyleUnderline"/>
          <w:rFonts w:asciiTheme="minorHAnsi" w:hAnsiTheme="minorHAnsi" w:cstheme="minorHAnsi"/>
        </w:rPr>
        <w:t>extinction</w:t>
      </w:r>
      <w:r w:rsidRPr="002C041F">
        <w:rPr>
          <w:rFonts w:asciiTheme="minorHAnsi" w:hAnsiTheme="minorHAnsi" w:cstheme="minorHAnsi"/>
          <w:sz w:val="14"/>
        </w:rPr>
        <w:t xml:space="preserve"> of </w:t>
      </w:r>
      <w:proofErr w:type="gramStart"/>
      <w:r w:rsidRPr="002C041F">
        <w:rPr>
          <w:rFonts w:asciiTheme="minorHAnsi" w:hAnsiTheme="minorHAnsi" w:cstheme="minorHAnsi"/>
          <w:sz w:val="14"/>
        </w:rPr>
        <w:t>the human race</w:t>
      </w:r>
      <w:proofErr w:type="gramEnd"/>
      <w:r w:rsidRPr="002C041F">
        <w:rPr>
          <w:rFonts w:asciiTheme="minorHAnsi" w:hAnsiTheme="minorHAnsi" w:cstheme="minorHAnsi"/>
          <w:sz w:val="14"/>
        </w:rPr>
        <w:t xml:space="preserve"> </w:t>
      </w:r>
      <w:r w:rsidRPr="002C041F">
        <w:rPr>
          <w:rStyle w:val="StyleUnderline"/>
          <w:rFonts w:asciiTheme="minorHAnsi" w:hAnsiTheme="minorHAnsi" w:cstheme="minorHAnsi"/>
        </w:rPr>
        <w:t xml:space="preserve">is </w:t>
      </w:r>
      <w:r w:rsidRPr="002C041F">
        <w:rPr>
          <w:rFonts w:asciiTheme="minorHAnsi" w:hAnsiTheme="minorHAnsi" w:cstheme="minorHAnsi"/>
          <w:sz w:val="14"/>
        </w:rPr>
        <w:t xml:space="preserve">an </w:t>
      </w:r>
      <w:r w:rsidRPr="00125937">
        <w:rPr>
          <w:rStyle w:val="StyleUnderline"/>
          <w:rFonts w:asciiTheme="minorHAnsi" w:hAnsiTheme="minorHAnsi" w:cstheme="minorHAnsi"/>
          <w:highlight w:val="green"/>
        </w:rPr>
        <w:t xml:space="preserve">extremely </w:t>
      </w:r>
      <w:r w:rsidRPr="00125937">
        <w:rPr>
          <w:rStyle w:val="Emphasis"/>
          <w:rFonts w:asciiTheme="minorHAnsi" w:hAnsiTheme="minorHAnsi" w:cstheme="minorHAnsi"/>
          <w:highlight w:val="green"/>
        </w:rPr>
        <w:t>high stakes</w:t>
      </w:r>
      <w:r w:rsidRPr="002C041F">
        <w:rPr>
          <w:rFonts w:asciiTheme="minorHAnsi" w:hAnsiTheme="minorHAnsi" w:cstheme="minorHAnsi"/>
          <w:sz w:val="14"/>
        </w:rPr>
        <w:t xml:space="preserve"> moral issue. Humanity could be around for a very long time: if humans survive as long as the median mammal species, we will last another two million years. On this estimate, </w:t>
      </w:r>
      <w:r w:rsidRPr="002C041F">
        <w:rPr>
          <w:rStyle w:val="StyleUnderline"/>
          <w:rFonts w:asciiTheme="minorHAnsi" w:hAnsiTheme="minorHAnsi" w:cstheme="minorHAnsi"/>
        </w:rPr>
        <w:t xml:space="preserve">the number of humans in existence </w:t>
      </w:r>
      <w:r w:rsidRPr="002C041F">
        <w:rPr>
          <w:rFonts w:asciiTheme="minorHAnsi" w:hAnsiTheme="minorHAnsi" w:cstheme="minorHAnsi"/>
          <w:sz w:val="14"/>
        </w:rPr>
        <w:t>in the</w:t>
      </w:r>
      <w:r w:rsidRPr="002C041F">
        <w:rPr>
          <w:rStyle w:val="StyleUnderline"/>
          <w:rFonts w:asciiTheme="minorHAnsi" w:hAnsiTheme="minorHAnsi" w:cstheme="minorHAnsi"/>
        </w:rPr>
        <w:t xml:space="preserve"> </w:t>
      </w:r>
      <w:proofErr w:type="spellStart"/>
      <w:proofErr w:type="gramStart"/>
      <w:r w:rsidRPr="002C041F">
        <w:rPr>
          <w:rFonts w:asciiTheme="minorHAnsi" w:hAnsiTheme="minorHAnsi" w:cstheme="minorHAnsi"/>
          <w:sz w:val="14"/>
        </w:rPr>
        <w:t>The</w:t>
      </w:r>
      <w:proofErr w:type="spellEnd"/>
      <w:proofErr w:type="gramEnd"/>
      <w:r w:rsidRPr="002C041F">
        <w:rPr>
          <w:rFonts w:asciiTheme="minorHAnsi" w:hAnsiTheme="minorHAnsi" w:cstheme="minorHAnsi"/>
          <w:sz w:val="14"/>
        </w:rPr>
        <w:t xml:space="preserve"> future, </w:t>
      </w:r>
      <w:r w:rsidRPr="002C041F">
        <w:rPr>
          <w:rStyle w:val="StyleUnderline"/>
          <w:rFonts w:asciiTheme="minorHAnsi" w:hAnsiTheme="minorHAnsi" w:cstheme="minorHAnsi"/>
        </w:rPr>
        <w:t>given that we don’t go extinct</w:t>
      </w:r>
      <w:r w:rsidRPr="002C041F">
        <w:rPr>
          <w:rFonts w:asciiTheme="minorHAnsi" w:hAnsiTheme="minorHAnsi" w:cstheme="minorHAnsi"/>
          <w:sz w:val="14"/>
        </w:rPr>
        <w:t xml:space="preserve"> any time soon, </w:t>
      </w:r>
      <w:r w:rsidRPr="002C041F">
        <w:rPr>
          <w:rStyle w:val="StyleUnderline"/>
          <w:rFonts w:asciiTheme="minorHAnsi" w:hAnsiTheme="minorHAnsi" w:cstheme="minorHAnsi"/>
        </w:rPr>
        <w:t xml:space="preserve">would be </w:t>
      </w:r>
      <w:r w:rsidRPr="00125937">
        <w:rPr>
          <w:rStyle w:val="Emphasis"/>
          <w:rFonts w:asciiTheme="minorHAnsi" w:hAnsiTheme="minorHAnsi" w:cstheme="minorHAnsi"/>
          <w:highlight w:val="green"/>
        </w:rPr>
        <w:t>2×10^14</w:t>
      </w:r>
      <w:r w:rsidRPr="002C041F">
        <w:rPr>
          <w:rFonts w:asciiTheme="minorHAnsi" w:hAnsiTheme="minorHAnsi" w:cstheme="minorHAnsi"/>
          <w:sz w:val="14"/>
        </w:rPr>
        <w:t xml:space="preserve">. </w:t>
      </w:r>
      <w:proofErr w:type="gramStart"/>
      <w:r w:rsidRPr="002C041F">
        <w:rPr>
          <w:rStyle w:val="StyleUnderline"/>
          <w:rFonts w:asciiTheme="minorHAnsi" w:hAnsiTheme="minorHAnsi" w:cstheme="minorHAnsi"/>
        </w:rPr>
        <w:t>So</w:t>
      </w:r>
      <w:proofErr w:type="gramEnd"/>
      <w:r w:rsidRPr="002C041F">
        <w:rPr>
          <w:rStyle w:val="StyleUnderline"/>
          <w:rFonts w:asciiTheme="minorHAnsi" w:hAnsiTheme="minorHAnsi" w:cstheme="minorHAnsi"/>
        </w:rPr>
        <w:t xml:space="preserve"> if it is good to bring new people into existence, then it’s very good to prevent </w:t>
      </w:r>
      <w:r w:rsidRPr="002C041F">
        <w:rPr>
          <w:rFonts w:asciiTheme="minorHAnsi" w:hAnsiTheme="minorHAnsi" w:cstheme="minorHAnsi"/>
          <w:sz w:val="14"/>
        </w:rPr>
        <w:t>human</w:t>
      </w:r>
      <w:r w:rsidRPr="002C041F">
        <w:rPr>
          <w:rStyle w:val="StyleUnderline"/>
          <w:rFonts w:asciiTheme="minorHAnsi" w:hAnsiTheme="minorHAnsi" w:cstheme="minorHAnsi"/>
        </w:rPr>
        <w:t xml:space="preserve"> extinction. Second</w:t>
      </w:r>
      <w:r w:rsidRPr="002C041F">
        <w:rPr>
          <w:rFonts w:asciiTheme="minorHAnsi" w:hAnsiTheme="minorHAnsi" w:cstheme="minorHAnsi"/>
          <w:sz w:val="14"/>
        </w:rPr>
        <w:t xml:space="preserve">, human </w:t>
      </w:r>
      <w:r w:rsidRPr="00125937">
        <w:rPr>
          <w:rStyle w:val="Emphasis"/>
          <w:rFonts w:asciiTheme="minorHAnsi" w:hAnsiTheme="minorHAnsi" w:cstheme="minorHAnsi"/>
          <w:highlight w:val="green"/>
        </w:rPr>
        <w:t>extinction is</w:t>
      </w:r>
      <w:r w:rsidRPr="002C041F">
        <w:rPr>
          <w:rStyle w:val="Emphasis"/>
          <w:rFonts w:asciiTheme="minorHAnsi" w:hAnsiTheme="minorHAnsi" w:cstheme="minorHAnsi"/>
        </w:rPr>
        <w:t xml:space="preserve"> by its nature an </w:t>
      </w:r>
      <w:r w:rsidRPr="00125937">
        <w:rPr>
          <w:rStyle w:val="Emphasis"/>
          <w:rFonts w:asciiTheme="minorHAnsi" w:hAnsiTheme="minorHAnsi" w:cstheme="minorHAnsi"/>
          <w:highlight w:val="green"/>
        </w:rPr>
        <w:t>irreversible</w:t>
      </w:r>
      <w:r w:rsidRPr="002C041F">
        <w:rPr>
          <w:rStyle w:val="Emphasis"/>
          <w:rFonts w:asciiTheme="minorHAnsi" w:hAnsiTheme="minorHAnsi" w:cstheme="minorHAnsi"/>
        </w:rPr>
        <w:t xml:space="preserve"> scenario</w:t>
      </w:r>
      <w:r w:rsidRPr="002C041F">
        <w:rPr>
          <w:rFonts w:asciiTheme="minorHAnsi" w:hAnsiTheme="minorHAnsi" w:cstheme="minorHAnsi"/>
          <w:sz w:val="14"/>
        </w:rPr>
        <w:t xml:space="preserve">. If we continue to exist, then we always have the option of letting ourselves go extinct in the future (or, perhaps more realistically, of considerably reducing population size). But if we go extinct, then we can’t magically bring ourselves back into existence </w:t>
      </w:r>
      <w:proofErr w:type="gramStart"/>
      <w:r w:rsidRPr="002C041F">
        <w:rPr>
          <w:rFonts w:asciiTheme="minorHAnsi" w:hAnsiTheme="minorHAnsi" w:cstheme="minorHAnsi"/>
          <w:sz w:val="14"/>
        </w:rPr>
        <w:t>at a later date</w:t>
      </w:r>
      <w:proofErr w:type="gramEnd"/>
      <w:r w:rsidRPr="002C041F">
        <w:rPr>
          <w:rFonts w:asciiTheme="minorHAnsi" w:hAnsiTheme="minorHAnsi" w:cstheme="minorHAnsi"/>
          <w:sz w:val="14"/>
        </w:rPr>
        <w:t xml:space="preserve">. </w:t>
      </w:r>
      <w:r w:rsidRPr="002C041F">
        <w:rPr>
          <w:rStyle w:val="StyleUnderline"/>
          <w:rFonts w:asciiTheme="minorHAnsi" w:hAnsiTheme="minorHAnsi" w:cstheme="minorHAnsi"/>
        </w:rPr>
        <w:t>Third, we should expect</w:t>
      </w:r>
      <w:r w:rsidRPr="002C041F">
        <w:rPr>
          <w:rFonts w:asciiTheme="minorHAnsi" w:hAnsiTheme="minorHAnsi" w:cstheme="minorHAnsi"/>
          <w:sz w:val="14"/>
        </w:rPr>
        <w:t xml:space="preserve"> ourselves </w:t>
      </w:r>
      <w:r w:rsidRPr="002C041F">
        <w:rPr>
          <w:rStyle w:val="StyleUnderline"/>
          <w:rFonts w:asciiTheme="minorHAnsi" w:hAnsiTheme="minorHAnsi" w:cstheme="minorHAnsi"/>
        </w:rPr>
        <w:t>to progress, morally</w:t>
      </w:r>
      <w:r w:rsidRPr="002C041F">
        <w:rPr>
          <w:rFonts w:asciiTheme="minorHAnsi" w:hAnsiTheme="minorHAnsi" w:cstheme="minorHAnsi"/>
          <w:sz w:val="14"/>
        </w:rPr>
        <w:t xml:space="preserve">, over the next few centuries, </w:t>
      </w:r>
      <w:r w:rsidRPr="002C041F">
        <w:rPr>
          <w:rStyle w:val="StyleUnderline"/>
          <w:rFonts w:asciiTheme="minorHAnsi" w:hAnsiTheme="minorHAnsi" w:cstheme="minorHAnsi"/>
        </w:rPr>
        <w:t>as we have</w:t>
      </w:r>
      <w:r w:rsidRPr="002C041F">
        <w:rPr>
          <w:rFonts w:asciiTheme="minorHAnsi" w:hAnsiTheme="minorHAnsi" w:cstheme="minorHAnsi"/>
          <w:sz w:val="14"/>
        </w:rPr>
        <w:t xml:space="preserve"> progressed </w:t>
      </w:r>
      <w:r w:rsidRPr="002C041F">
        <w:rPr>
          <w:rStyle w:val="StyleUnderline"/>
          <w:rFonts w:asciiTheme="minorHAnsi" w:hAnsiTheme="minorHAnsi" w:cstheme="minorHAnsi"/>
        </w:rPr>
        <w:t>in the past.</w:t>
      </w:r>
      <w:r w:rsidRPr="002C041F">
        <w:rPr>
          <w:rFonts w:asciiTheme="minorHAnsi" w:hAnsiTheme="minorHAnsi" w:cstheme="minorHAnsi"/>
          <w:sz w:val="14"/>
        </w:rPr>
        <w:t xml:space="preserve"> </w:t>
      </w:r>
      <w:proofErr w:type="gramStart"/>
      <w:r w:rsidRPr="002C041F">
        <w:rPr>
          <w:rFonts w:asciiTheme="minorHAnsi" w:hAnsiTheme="minorHAnsi" w:cstheme="minorHAnsi"/>
          <w:sz w:val="14"/>
        </w:rPr>
        <w:t>So</w:t>
      </w:r>
      <w:proofErr w:type="gramEnd"/>
      <w:r w:rsidRPr="002C041F">
        <w:rPr>
          <w:rFonts w:asciiTheme="minorHAnsi" w:hAnsiTheme="minorHAnsi" w:cstheme="minorHAnsi"/>
          <w:sz w:val="14"/>
        </w:rPr>
        <w:t xml:space="preserve"> we should expect that </w:t>
      </w:r>
      <w:r w:rsidRPr="00125937">
        <w:rPr>
          <w:rStyle w:val="StyleUnderline"/>
          <w:rFonts w:asciiTheme="minorHAnsi" w:hAnsiTheme="minorHAnsi" w:cstheme="minorHAnsi"/>
          <w:highlight w:val="green"/>
        </w:rPr>
        <w:t xml:space="preserve">in </w:t>
      </w:r>
      <w:r w:rsidRPr="002C041F">
        <w:rPr>
          <w:rStyle w:val="StyleUnderline"/>
          <w:rFonts w:asciiTheme="minorHAnsi" w:hAnsiTheme="minorHAnsi" w:cstheme="minorHAnsi"/>
        </w:rPr>
        <w:t xml:space="preserve">a few centuries’ </w:t>
      </w:r>
      <w:r w:rsidRPr="00125937">
        <w:rPr>
          <w:rStyle w:val="StyleUnderline"/>
          <w:rFonts w:asciiTheme="minorHAnsi" w:hAnsiTheme="minorHAnsi" w:cstheme="minorHAnsi"/>
          <w:highlight w:val="green"/>
        </w:rPr>
        <w:t xml:space="preserve">time we will have </w:t>
      </w:r>
      <w:r w:rsidRPr="00125937">
        <w:rPr>
          <w:rStyle w:val="Emphasis"/>
          <w:rFonts w:asciiTheme="minorHAnsi" w:hAnsiTheme="minorHAnsi" w:cstheme="minorHAnsi"/>
          <w:highlight w:val="green"/>
        </w:rPr>
        <w:t>better evidence</w:t>
      </w:r>
      <w:r w:rsidRPr="002C041F">
        <w:rPr>
          <w:rStyle w:val="Emphasis"/>
          <w:rFonts w:asciiTheme="minorHAnsi" w:hAnsiTheme="minorHAnsi" w:cstheme="minorHAnsi"/>
        </w:rPr>
        <w:t xml:space="preserve"> about </w:t>
      </w:r>
      <w:r w:rsidRPr="00125937">
        <w:rPr>
          <w:rStyle w:val="Emphasis"/>
          <w:rFonts w:asciiTheme="minorHAnsi" w:hAnsiTheme="minorHAnsi" w:cstheme="minorHAnsi"/>
          <w:highlight w:val="green"/>
        </w:rPr>
        <w:t>how to evaluate</w:t>
      </w:r>
      <w:r w:rsidRPr="002C041F">
        <w:rPr>
          <w:rStyle w:val="Emphasis"/>
          <w:rFonts w:asciiTheme="minorHAnsi" w:hAnsiTheme="minorHAnsi" w:cstheme="minorHAnsi"/>
        </w:rPr>
        <w:t xml:space="preserve"> human </w:t>
      </w:r>
      <w:r w:rsidRPr="00125937">
        <w:rPr>
          <w:rStyle w:val="Emphasis"/>
          <w:rFonts w:asciiTheme="minorHAnsi" w:hAnsiTheme="minorHAnsi" w:cstheme="minorHAnsi"/>
          <w:highlight w:val="green"/>
        </w:rPr>
        <w:t>extinction</w:t>
      </w:r>
      <w:r w:rsidRPr="002C041F">
        <w:rPr>
          <w:rFonts w:asciiTheme="minorHAnsi" w:hAnsiTheme="minorHAnsi" w:cstheme="minorHAnsi"/>
          <w:sz w:val="14"/>
        </w:rPr>
        <w:t xml:space="preserve"> than we currently have. Given these three factors, it would be better to prevent the near-term extinction of </w:t>
      </w:r>
      <w:proofErr w:type="gramStart"/>
      <w:r w:rsidRPr="002C041F">
        <w:rPr>
          <w:rFonts w:asciiTheme="minorHAnsi" w:hAnsiTheme="minorHAnsi" w:cstheme="minorHAnsi"/>
          <w:sz w:val="14"/>
        </w:rPr>
        <w:t>the human race</w:t>
      </w:r>
      <w:proofErr w:type="gramEnd"/>
      <w:r w:rsidRPr="002C041F">
        <w:rPr>
          <w:rFonts w:asciiTheme="minorHAnsi" w:hAnsiTheme="minorHAnsi" w:cstheme="minorHAnsi"/>
          <w:sz w:val="14"/>
        </w:rPr>
        <w:t xml:space="preserve">, even if we thought that the extinction of </w:t>
      </w:r>
      <w:proofErr w:type="gramStart"/>
      <w:r w:rsidRPr="002C041F">
        <w:rPr>
          <w:rFonts w:asciiTheme="minorHAnsi" w:hAnsiTheme="minorHAnsi" w:cstheme="minorHAnsi"/>
          <w:sz w:val="14"/>
        </w:rPr>
        <w:t>the human race</w:t>
      </w:r>
      <w:proofErr w:type="gramEnd"/>
      <w:r w:rsidRPr="002C041F">
        <w:rPr>
          <w:rFonts w:asciiTheme="minorHAnsi" w:hAnsiTheme="minorHAnsi" w:cstheme="minorHAnsi"/>
          <w:sz w:val="14"/>
        </w:rPr>
        <w:t xml:space="preserve"> would </w:t>
      </w:r>
      <w:proofErr w:type="gramStart"/>
      <w:r w:rsidRPr="002C041F">
        <w:rPr>
          <w:rFonts w:asciiTheme="minorHAnsi" w:hAnsiTheme="minorHAnsi" w:cstheme="minorHAnsi"/>
          <w:sz w:val="14"/>
        </w:rPr>
        <w:t>actually be</w:t>
      </w:r>
      <w:proofErr w:type="gramEnd"/>
      <w:r w:rsidRPr="002C041F">
        <w:rPr>
          <w:rFonts w:asciiTheme="minorHAnsi" w:hAnsiTheme="minorHAnsi" w:cstheme="minorHAnsi"/>
          <w:sz w:val="14"/>
        </w:rPr>
        <w:t xml:space="preserve"> a very good thing. To make this concrete, I’ll give the following simple but illustrative model. </w:t>
      </w:r>
      <w:r w:rsidRPr="002C041F">
        <w:rPr>
          <w:rStyle w:val="StyleUnderline"/>
          <w:rFonts w:asciiTheme="minorHAnsi" w:hAnsiTheme="minorHAnsi" w:cstheme="minorHAnsi"/>
        </w:rPr>
        <w:t>Suppose that we have</w:t>
      </w:r>
      <w:r w:rsidRPr="002C041F">
        <w:rPr>
          <w:rFonts w:asciiTheme="minorHAnsi" w:hAnsiTheme="minorHAnsi" w:cstheme="minorHAnsi"/>
          <w:sz w:val="14"/>
        </w:rPr>
        <w:t xml:space="preserve"> 0.8 credence that it is a bad thing to produce new people, and </w:t>
      </w:r>
      <w:r w:rsidRPr="002C041F">
        <w:rPr>
          <w:rStyle w:val="StyleUnderline"/>
          <w:rFonts w:asciiTheme="minorHAnsi" w:hAnsiTheme="minorHAnsi" w:cstheme="minorHAnsi"/>
        </w:rPr>
        <w:t>0.2</w:t>
      </w:r>
      <w:r w:rsidRPr="002C041F">
        <w:rPr>
          <w:rFonts w:asciiTheme="minorHAnsi" w:hAnsiTheme="minorHAnsi" w:cstheme="minorHAnsi"/>
          <w:sz w:val="14"/>
        </w:rPr>
        <w:t xml:space="preserve"> </w:t>
      </w:r>
      <w:r w:rsidRPr="002C041F">
        <w:rPr>
          <w:rStyle w:val="StyleUnderline"/>
          <w:rFonts w:asciiTheme="minorHAnsi" w:hAnsiTheme="minorHAnsi" w:cstheme="minorHAnsi"/>
        </w:rPr>
        <w:t>certain that it’s a good thing to produce new people</w:t>
      </w:r>
      <w:r w:rsidRPr="002C041F">
        <w:rPr>
          <w:rFonts w:asciiTheme="minorHAnsi" w:hAnsiTheme="minorHAnsi" w:cstheme="minorHAnsi"/>
          <w:sz w:val="14"/>
        </w:rPr>
        <w:t xml:space="preserve">; and the degree to which it is good to produce new people, if it is good, is the same as the degree to which it is bad to produce new people, if it is bad. That is, I’m supposing, for simplicity, that we know that one new life has one unit of value; we just don’t know whether that unit is positive or negative. And let’s use our estimate of 2×10^14 people who would exist in the future, if we avoid near-term human extinction. Given our stipulated </w:t>
      </w:r>
      <w:proofErr w:type="spellStart"/>
      <w:r w:rsidRPr="002C041F">
        <w:rPr>
          <w:rFonts w:asciiTheme="minorHAnsi" w:hAnsiTheme="minorHAnsi" w:cstheme="minorHAnsi"/>
          <w:sz w:val="14"/>
        </w:rPr>
        <w:t>credences</w:t>
      </w:r>
      <w:proofErr w:type="spellEnd"/>
      <w:r w:rsidRPr="002C041F">
        <w:rPr>
          <w:rFonts w:asciiTheme="minorHAnsi" w:hAnsiTheme="minorHAnsi" w:cstheme="minorHAnsi"/>
          <w:sz w:val="14"/>
        </w:rPr>
        <w:t xml:space="preserve">, the expected benefit of letting </w:t>
      </w:r>
      <w:proofErr w:type="gramStart"/>
      <w:r w:rsidRPr="002C041F">
        <w:rPr>
          <w:rFonts w:asciiTheme="minorHAnsi" w:hAnsiTheme="minorHAnsi" w:cstheme="minorHAnsi"/>
          <w:sz w:val="14"/>
        </w:rPr>
        <w:t>the human race</w:t>
      </w:r>
      <w:proofErr w:type="gramEnd"/>
      <w:r w:rsidRPr="002C041F">
        <w:rPr>
          <w:rFonts w:asciiTheme="minorHAnsi" w:hAnsiTheme="minorHAnsi" w:cstheme="minorHAnsi"/>
          <w:sz w:val="14"/>
        </w:rPr>
        <w:t xml:space="preserve"> go extinct now would be (.8-.</w:t>
      </w:r>
      <w:proofErr w:type="gramStart"/>
      <w:r w:rsidRPr="002C041F">
        <w:rPr>
          <w:rFonts w:asciiTheme="minorHAnsi" w:hAnsiTheme="minorHAnsi" w:cstheme="minorHAnsi"/>
          <w:sz w:val="14"/>
        </w:rPr>
        <w:t>2)×</w:t>
      </w:r>
      <w:proofErr w:type="gramEnd"/>
      <w:r w:rsidRPr="002C041F">
        <w:rPr>
          <w:rFonts w:asciiTheme="minorHAnsi" w:hAnsiTheme="minorHAnsi" w:cstheme="minorHAnsi"/>
          <w:sz w:val="14"/>
        </w:rPr>
        <w:t>(2×10^14) = 1.2</w:t>
      </w:r>
      <w:proofErr w:type="gramStart"/>
      <w:r w:rsidRPr="002C041F">
        <w:rPr>
          <w:rFonts w:asciiTheme="minorHAnsi" w:hAnsiTheme="minorHAnsi" w:cstheme="minorHAnsi"/>
          <w:sz w:val="14"/>
        </w:rPr>
        <w:t>×(</w:t>
      </w:r>
      <w:proofErr w:type="gramEnd"/>
      <w:r w:rsidRPr="002C041F">
        <w:rPr>
          <w:rFonts w:asciiTheme="minorHAnsi" w:hAnsiTheme="minorHAnsi" w:cstheme="minorHAnsi"/>
          <w:sz w:val="14"/>
        </w:rPr>
        <w:t>10^14). Suppose that,</w:t>
      </w:r>
      <w:r w:rsidRPr="002C041F">
        <w:rPr>
          <w:rStyle w:val="StyleUnderline"/>
          <w:rFonts w:asciiTheme="minorHAnsi" w:hAnsiTheme="minorHAnsi" w:cstheme="minorHAnsi"/>
        </w:rPr>
        <w:t xml:space="preserve"> </w:t>
      </w:r>
      <w:r w:rsidRPr="00125937">
        <w:rPr>
          <w:rStyle w:val="StyleUnderline"/>
          <w:rFonts w:asciiTheme="minorHAnsi" w:hAnsiTheme="minorHAnsi" w:cstheme="minorHAnsi"/>
          <w:highlight w:val="green"/>
        </w:rPr>
        <w:t>if we</w:t>
      </w:r>
      <w:r w:rsidRPr="002C041F">
        <w:rPr>
          <w:rStyle w:val="StyleUnderline"/>
          <w:rFonts w:asciiTheme="minorHAnsi" w:hAnsiTheme="minorHAnsi" w:cstheme="minorHAnsi"/>
        </w:rPr>
        <w:t xml:space="preserve"> </w:t>
      </w:r>
      <w:r w:rsidRPr="002C041F">
        <w:rPr>
          <w:rFonts w:asciiTheme="minorHAnsi" w:hAnsiTheme="minorHAnsi" w:cstheme="minorHAnsi"/>
          <w:sz w:val="14"/>
        </w:rPr>
        <w:t xml:space="preserve">let </w:t>
      </w:r>
      <w:proofErr w:type="gramStart"/>
      <w:r w:rsidRPr="002C041F">
        <w:rPr>
          <w:rFonts w:asciiTheme="minorHAnsi" w:hAnsiTheme="minorHAnsi" w:cstheme="minorHAnsi"/>
          <w:sz w:val="14"/>
        </w:rPr>
        <w:t>the human race</w:t>
      </w:r>
      <w:proofErr w:type="gramEnd"/>
      <w:r w:rsidRPr="002C041F">
        <w:rPr>
          <w:rFonts w:asciiTheme="minorHAnsi" w:hAnsiTheme="minorHAnsi" w:cstheme="minorHAnsi"/>
          <w:sz w:val="14"/>
        </w:rPr>
        <w:t xml:space="preserve"> continue and</w:t>
      </w:r>
      <w:r w:rsidRPr="002C041F">
        <w:rPr>
          <w:rStyle w:val="StyleUnderline"/>
          <w:rFonts w:asciiTheme="minorHAnsi" w:hAnsiTheme="minorHAnsi" w:cstheme="minorHAnsi"/>
        </w:rPr>
        <w:t xml:space="preserve"> </w:t>
      </w:r>
      <w:r w:rsidRPr="00125937">
        <w:rPr>
          <w:rStyle w:val="StyleUnderline"/>
          <w:rFonts w:asciiTheme="minorHAnsi" w:hAnsiTheme="minorHAnsi" w:cstheme="minorHAnsi"/>
          <w:highlight w:val="green"/>
        </w:rPr>
        <w:t>did research</w:t>
      </w:r>
      <w:r w:rsidRPr="002C041F">
        <w:rPr>
          <w:rStyle w:val="StyleUnderline"/>
          <w:rFonts w:asciiTheme="minorHAnsi" w:hAnsiTheme="minorHAnsi" w:cstheme="minorHAnsi"/>
        </w:rPr>
        <w:t xml:space="preserve"> for 300 years, </w:t>
      </w:r>
      <w:r w:rsidRPr="00125937">
        <w:rPr>
          <w:rStyle w:val="StyleUnderline"/>
          <w:rFonts w:asciiTheme="minorHAnsi" w:hAnsiTheme="minorHAnsi" w:cstheme="minorHAnsi"/>
          <w:highlight w:val="green"/>
        </w:rPr>
        <w:t xml:space="preserve">we would know </w:t>
      </w:r>
      <w:r w:rsidRPr="00125937">
        <w:rPr>
          <w:rStyle w:val="Emphasis"/>
          <w:rFonts w:asciiTheme="minorHAnsi" w:hAnsiTheme="minorHAnsi" w:cstheme="minorHAnsi"/>
          <w:highlight w:val="green"/>
        </w:rPr>
        <w:t>for certain</w:t>
      </w:r>
      <w:r w:rsidRPr="00125937">
        <w:rPr>
          <w:rStyle w:val="StyleUnderline"/>
          <w:rFonts w:asciiTheme="minorHAnsi" w:hAnsiTheme="minorHAnsi" w:cstheme="minorHAnsi"/>
          <w:highlight w:val="green"/>
        </w:rPr>
        <w:t xml:space="preserve"> </w:t>
      </w:r>
      <w:proofErr w:type="gramStart"/>
      <w:r w:rsidRPr="00125937">
        <w:rPr>
          <w:rStyle w:val="StyleUnderline"/>
          <w:rFonts w:asciiTheme="minorHAnsi" w:hAnsiTheme="minorHAnsi" w:cstheme="minorHAnsi"/>
          <w:highlight w:val="green"/>
        </w:rPr>
        <w:t xml:space="preserve">whether </w:t>
      </w:r>
      <w:r w:rsidRPr="002C041F">
        <w:rPr>
          <w:rStyle w:val="StyleUnderline"/>
          <w:rFonts w:asciiTheme="minorHAnsi" w:hAnsiTheme="minorHAnsi" w:cstheme="minorHAnsi"/>
        </w:rPr>
        <w:t>or not</w:t>
      </w:r>
      <w:proofErr w:type="gramEnd"/>
      <w:r w:rsidRPr="002C041F">
        <w:rPr>
          <w:rStyle w:val="StyleUnderline"/>
          <w:rFonts w:asciiTheme="minorHAnsi" w:hAnsiTheme="minorHAnsi" w:cstheme="minorHAnsi"/>
        </w:rPr>
        <w:t xml:space="preserve"> additional </w:t>
      </w:r>
      <w:r w:rsidRPr="00125937">
        <w:rPr>
          <w:rStyle w:val="StyleUnderline"/>
          <w:rFonts w:asciiTheme="minorHAnsi" w:hAnsiTheme="minorHAnsi" w:cstheme="minorHAnsi"/>
          <w:highlight w:val="green"/>
        </w:rPr>
        <w:t>people</w:t>
      </w:r>
      <w:r w:rsidRPr="002C041F">
        <w:rPr>
          <w:rStyle w:val="StyleUnderline"/>
          <w:rFonts w:asciiTheme="minorHAnsi" w:hAnsiTheme="minorHAnsi" w:cstheme="minorHAnsi"/>
        </w:rPr>
        <w:t xml:space="preserve"> are of </w:t>
      </w:r>
      <w:r w:rsidRPr="00125937">
        <w:rPr>
          <w:rStyle w:val="Emphasis"/>
          <w:rFonts w:asciiTheme="minorHAnsi" w:hAnsiTheme="minorHAnsi" w:cstheme="minorHAnsi"/>
          <w:highlight w:val="green"/>
        </w:rPr>
        <w:t>positive</w:t>
      </w:r>
      <w:r w:rsidRPr="002C041F">
        <w:rPr>
          <w:rStyle w:val="Emphasis"/>
          <w:rFonts w:asciiTheme="minorHAnsi" w:hAnsiTheme="minorHAnsi" w:cstheme="minorHAnsi"/>
        </w:rPr>
        <w:t xml:space="preserve"> or negative value</w:t>
      </w:r>
      <w:r w:rsidRPr="002C041F">
        <w:rPr>
          <w:rFonts w:asciiTheme="minorHAnsi" w:hAnsiTheme="minorHAnsi" w:cstheme="minorHAnsi"/>
          <w:sz w:val="14"/>
        </w:rPr>
        <w:t xml:space="preserve">. If so, then with the </w:t>
      </w:r>
      <w:proofErr w:type="spellStart"/>
      <w:r w:rsidRPr="002C041F">
        <w:rPr>
          <w:rFonts w:asciiTheme="minorHAnsi" w:hAnsiTheme="minorHAnsi" w:cstheme="minorHAnsi"/>
          <w:sz w:val="14"/>
        </w:rPr>
        <w:t>credences</w:t>
      </w:r>
      <w:proofErr w:type="spellEnd"/>
      <w:r w:rsidRPr="002C041F">
        <w:rPr>
          <w:rFonts w:asciiTheme="minorHAnsi" w:hAnsiTheme="minorHAnsi" w:cstheme="minorHAnsi"/>
          <w:sz w:val="14"/>
        </w:rPr>
        <w:t xml:space="preserve"> above we should think it 80% likely that we will find out that it is a bad thing to produce new people, and 20% likely that we will find out that it’s a good thing to produce new people. </w:t>
      </w:r>
      <w:proofErr w:type="gramStart"/>
      <w:r w:rsidRPr="002C041F">
        <w:rPr>
          <w:rFonts w:asciiTheme="minorHAnsi" w:hAnsiTheme="minorHAnsi" w:cstheme="minorHAnsi"/>
          <w:sz w:val="14"/>
        </w:rPr>
        <w:t>So</w:t>
      </w:r>
      <w:proofErr w:type="gramEnd"/>
      <w:r w:rsidRPr="002C041F">
        <w:rPr>
          <w:rFonts w:asciiTheme="minorHAnsi" w:hAnsiTheme="minorHAnsi" w:cstheme="minorHAnsi"/>
          <w:sz w:val="14"/>
        </w:rPr>
        <w:t xml:space="preserve"> there’s an 80% chance of a loss of 3</w:t>
      </w:r>
      <w:proofErr w:type="gramStart"/>
      <w:r w:rsidRPr="002C041F">
        <w:rPr>
          <w:rFonts w:asciiTheme="minorHAnsi" w:hAnsiTheme="minorHAnsi" w:cstheme="minorHAnsi"/>
          <w:sz w:val="14"/>
        </w:rPr>
        <w:t>×(</w:t>
      </w:r>
      <w:proofErr w:type="gramEnd"/>
      <w:r w:rsidRPr="002C041F">
        <w:rPr>
          <w:rFonts w:asciiTheme="minorHAnsi" w:hAnsiTheme="minorHAnsi" w:cstheme="minorHAnsi"/>
          <w:sz w:val="14"/>
        </w:rPr>
        <w:t xml:space="preserve">10^10) (because of the delay of letting </w:t>
      </w:r>
      <w:proofErr w:type="gramStart"/>
      <w:r w:rsidRPr="002C041F">
        <w:rPr>
          <w:rFonts w:asciiTheme="minorHAnsi" w:hAnsiTheme="minorHAnsi" w:cstheme="minorHAnsi"/>
          <w:sz w:val="14"/>
        </w:rPr>
        <w:t>the human race</w:t>
      </w:r>
      <w:proofErr w:type="gramEnd"/>
      <w:r w:rsidRPr="002C041F">
        <w:rPr>
          <w:rFonts w:asciiTheme="minorHAnsi" w:hAnsiTheme="minorHAnsi" w:cstheme="minorHAnsi"/>
          <w:sz w:val="14"/>
        </w:rPr>
        <w:t xml:space="preserve"> go extinct), the expected value of which is 2.4</w:t>
      </w:r>
      <w:proofErr w:type="gramStart"/>
      <w:r w:rsidRPr="002C041F">
        <w:rPr>
          <w:rFonts w:asciiTheme="minorHAnsi" w:hAnsiTheme="minorHAnsi" w:cstheme="minorHAnsi"/>
          <w:sz w:val="14"/>
        </w:rPr>
        <w:t>×(</w:t>
      </w:r>
      <w:proofErr w:type="gramEnd"/>
      <w:r w:rsidRPr="002C041F">
        <w:rPr>
          <w:rFonts w:asciiTheme="minorHAnsi" w:hAnsiTheme="minorHAnsi" w:cstheme="minorHAnsi"/>
          <w:sz w:val="14"/>
        </w:rPr>
        <w:t xml:space="preserve">10^10). But </w:t>
      </w:r>
      <w:r w:rsidRPr="002C041F">
        <w:rPr>
          <w:rStyle w:val="StyleUnderline"/>
          <w:rFonts w:asciiTheme="minorHAnsi" w:hAnsiTheme="minorHAnsi" w:cstheme="minorHAnsi"/>
        </w:rPr>
        <w:t>there’s</w:t>
      </w:r>
      <w:r w:rsidRPr="002C041F">
        <w:rPr>
          <w:rFonts w:asciiTheme="minorHAnsi" w:hAnsiTheme="minorHAnsi" w:cstheme="minorHAnsi"/>
          <w:sz w:val="14"/>
        </w:rPr>
        <w:t xml:space="preserve"> also </w:t>
      </w:r>
      <w:r w:rsidRPr="002C041F">
        <w:rPr>
          <w:rStyle w:val="StyleUnderline"/>
          <w:rFonts w:asciiTheme="minorHAnsi" w:hAnsiTheme="minorHAnsi" w:cstheme="minorHAnsi"/>
        </w:rPr>
        <w:t>a 20% chance of a gain of 2</w:t>
      </w:r>
      <w:proofErr w:type="gramStart"/>
      <w:r w:rsidRPr="002C041F">
        <w:rPr>
          <w:rStyle w:val="StyleUnderline"/>
          <w:rFonts w:asciiTheme="minorHAnsi" w:hAnsiTheme="minorHAnsi" w:cstheme="minorHAnsi"/>
        </w:rPr>
        <w:t>×(</w:t>
      </w:r>
      <w:proofErr w:type="gramEnd"/>
      <w:r w:rsidRPr="002C041F">
        <w:rPr>
          <w:rStyle w:val="StyleUnderline"/>
          <w:rFonts w:asciiTheme="minorHAnsi" w:hAnsiTheme="minorHAnsi" w:cstheme="minorHAnsi"/>
        </w:rPr>
        <w:t>10^14),</w:t>
      </w:r>
      <w:r w:rsidRPr="002C041F">
        <w:rPr>
          <w:rFonts w:asciiTheme="minorHAnsi" w:hAnsiTheme="minorHAnsi" w:cstheme="minorHAnsi"/>
          <w:sz w:val="14"/>
        </w:rPr>
        <w:t xml:space="preserve"> </w:t>
      </w:r>
      <w:r w:rsidRPr="002C041F">
        <w:rPr>
          <w:rStyle w:val="StyleUnderline"/>
          <w:rFonts w:asciiTheme="minorHAnsi" w:hAnsiTheme="minorHAnsi" w:cstheme="minorHAnsi"/>
        </w:rPr>
        <w:t>the expected value of which is 4</w:t>
      </w:r>
      <w:proofErr w:type="gramStart"/>
      <w:r w:rsidRPr="002C041F">
        <w:rPr>
          <w:rStyle w:val="StyleUnderline"/>
          <w:rFonts w:asciiTheme="minorHAnsi" w:hAnsiTheme="minorHAnsi" w:cstheme="minorHAnsi"/>
        </w:rPr>
        <w:t>×(</w:t>
      </w:r>
      <w:proofErr w:type="gramEnd"/>
      <w:r w:rsidRPr="002C041F">
        <w:rPr>
          <w:rStyle w:val="StyleUnderline"/>
          <w:rFonts w:asciiTheme="minorHAnsi" w:hAnsiTheme="minorHAnsi" w:cstheme="minorHAnsi"/>
        </w:rPr>
        <w:t>10^13).</w:t>
      </w:r>
      <w:r w:rsidRPr="002C041F">
        <w:rPr>
          <w:rFonts w:asciiTheme="minorHAnsi" w:hAnsiTheme="minorHAnsi" w:cstheme="minorHAnsi"/>
          <w:sz w:val="14"/>
        </w:rPr>
        <w:t xml:space="preserve"> That is, </w:t>
      </w:r>
      <w:r w:rsidRPr="002C041F">
        <w:rPr>
          <w:rStyle w:val="StyleUnderline"/>
          <w:rFonts w:asciiTheme="minorHAnsi" w:hAnsiTheme="minorHAnsi" w:cstheme="minorHAnsi"/>
        </w:rPr>
        <w:t xml:space="preserve">in expected value terms, the cost of waiting </w:t>
      </w:r>
      <w:r w:rsidRPr="002C041F">
        <w:rPr>
          <w:rFonts w:asciiTheme="minorHAnsi" w:hAnsiTheme="minorHAnsi" w:cstheme="minorHAnsi"/>
          <w:sz w:val="14"/>
        </w:rPr>
        <w:t>for a few hundred years</w:t>
      </w:r>
      <w:r w:rsidRPr="002C041F">
        <w:rPr>
          <w:rStyle w:val="StyleUnderline"/>
          <w:rFonts w:asciiTheme="minorHAnsi" w:hAnsiTheme="minorHAnsi" w:cstheme="minorHAnsi"/>
        </w:rPr>
        <w:t xml:space="preserve"> is </w:t>
      </w:r>
      <w:r w:rsidRPr="002C041F">
        <w:rPr>
          <w:rStyle w:val="Emphasis"/>
          <w:rFonts w:asciiTheme="minorHAnsi" w:hAnsiTheme="minorHAnsi" w:cstheme="minorHAnsi"/>
        </w:rPr>
        <w:t>vanishingly small</w:t>
      </w:r>
      <w:r w:rsidRPr="002C041F">
        <w:rPr>
          <w:rStyle w:val="StyleUnderline"/>
          <w:rFonts w:asciiTheme="minorHAnsi" w:hAnsiTheme="minorHAnsi" w:cstheme="minorHAnsi"/>
        </w:rPr>
        <w:t xml:space="preserve"> compared with </w:t>
      </w:r>
      <w:r w:rsidRPr="002C041F">
        <w:rPr>
          <w:rFonts w:asciiTheme="minorHAnsi" w:hAnsiTheme="minorHAnsi" w:cstheme="minorHAnsi"/>
          <w:sz w:val="14"/>
        </w:rPr>
        <w:t xml:space="preserve">the </w:t>
      </w:r>
      <w:r w:rsidRPr="002C041F">
        <w:rPr>
          <w:rStyle w:val="Emphasis"/>
          <w:rFonts w:asciiTheme="minorHAnsi" w:hAnsiTheme="minorHAnsi" w:cstheme="minorHAnsi"/>
        </w:rPr>
        <w:t>benefit of keeping one’s options open</w:t>
      </w:r>
      <w:r w:rsidRPr="002C041F">
        <w:rPr>
          <w:rStyle w:val="StyleUnderline"/>
          <w:rFonts w:asciiTheme="minorHAnsi" w:hAnsiTheme="minorHAnsi" w:cstheme="minorHAnsi"/>
        </w:rPr>
        <w:t xml:space="preserve"> </w:t>
      </w:r>
      <w:r w:rsidRPr="002C041F">
        <w:rPr>
          <w:rFonts w:asciiTheme="minorHAnsi" w:hAnsiTheme="minorHAnsi" w:cstheme="minorHAnsi"/>
          <w:sz w:val="14"/>
        </w:rPr>
        <w:t>while one gains new information.</w:t>
      </w:r>
    </w:p>
    <w:p w14:paraId="77C2B987" w14:textId="271CD5FD" w:rsidR="00125937" w:rsidRDefault="00125937" w:rsidP="00125937">
      <w:pPr>
        <w:pStyle w:val="Heading3"/>
      </w:pPr>
      <w:r>
        <w:lastRenderedPageBreak/>
        <w:t>Contention</w:t>
      </w:r>
    </w:p>
    <w:p w14:paraId="642CBEE7" w14:textId="77777777" w:rsidR="00125937" w:rsidRDefault="00125937" w:rsidP="00125937">
      <w:pPr>
        <w:pStyle w:val="Heading3"/>
      </w:pPr>
      <w:r>
        <w:lastRenderedPageBreak/>
        <w:t>Contention---1AC</w:t>
      </w:r>
    </w:p>
    <w:p w14:paraId="23A48D58" w14:textId="77777777" w:rsidR="00125937" w:rsidRDefault="00125937" w:rsidP="00125937">
      <w:pPr>
        <w:pStyle w:val="Heading4"/>
      </w:pPr>
      <w:r>
        <w:t xml:space="preserve">Contention 1 is terrorism. </w:t>
      </w:r>
    </w:p>
    <w:p w14:paraId="7ACF323F" w14:textId="77777777" w:rsidR="00125937" w:rsidRDefault="00125937" w:rsidP="00125937">
      <w:pPr>
        <w:pStyle w:val="Heading4"/>
      </w:pPr>
      <w:r>
        <w:t xml:space="preserve">Military interventions, integral to the “War on Terror”, fuel anti-American and terrorist sentiment – various examples prove that it’s counter-productive. </w:t>
      </w:r>
    </w:p>
    <w:p w14:paraId="79C78D73" w14:textId="77777777" w:rsidR="00125937" w:rsidRDefault="00125937" w:rsidP="00125937">
      <w:pPr>
        <w:spacing w:after="0" w:line="240" w:lineRule="auto"/>
        <w:rPr>
          <w:rFonts w:eastAsia="Times New Roman"/>
          <w:sz w:val="24"/>
          <w:szCs w:val="24"/>
        </w:rPr>
      </w:pPr>
      <w:r w:rsidRPr="00437AF3">
        <w:rPr>
          <w:rStyle w:val="Style13ptBold"/>
        </w:rPr>
        <w:t xml:space="preserve">Morris 19 </w:t>
      </w:r>
      <w:r>
        <w:rPr>
          <w:rFonts w:eastAsia="Times New Roman"/>
          <w:sz w:val="24"/>
          <w:szCs w:val="24"/>
        </w:rPr>
        <w:t>[</w:t>
      </w:r>
      <w:r w:rsidRPr="00437AF3">
        <w:rPr>
          <w:rFonts w:eastAsia="Times New Roman"/>
          <w:sz w:val="24"/>
          <w:szCs w:val="24"/>
        </w:rPr>
        <w:t xml:space="preserve">Morris, C. (2019). To what extent has U.S. foreign policy contributed to an increase in religious inspired terrorism since 1945? </w:t>
      </w:r>
      <w:r w:rsidRPr="00437AF3">
        <w:rPr>
          <w:rFonts w:eastAsia="Times New Roman"/>
          <w:i/>
          <w:iCs/>
          <w:sz w:val="24"/>
          <w:szCs w:val="24"/>
        </w:rPr>
        <w:t>Journal of Global Faultlines</w:t>
      </w:r>
      <w:r w:rsidRPr="00437AF3">
        <w:rPr>
          <w:rFonts w:eastAsia="Times New Roman"/>
          <w:sz w:val="24"/>
          <w:szCs w:val="24"/>
        </w:rPr>
        <w:t xml:space="preserve">, </w:t>
      </w:r>
      <w:r w:rsidRPr="00437AF3">
        <w:rPr>
          <w:rFonts w:eastAsia="Times New Roman"/>
          <w:i/>
          <w:iCs/>
          <w:sz w:val="24"/>
          <w:szCs w:val="24"/>
        </w:rPr>
        <w:t>6</w:t>
      </w:r>
      <w:r w:rsidRPr="00437AF3">
        <w:rPr>
          <w:rFonts w:eastAsia="Times New Roman"/>
          <w:sz w:val="24"/>
          <w:szCs w:val="24"/>
        </w:rPr>
        <w:t xml:space="preserve">(2), 186–203. </w:t>
      </w:r>
      <w:hyperlink r:id="rId9" w:history="1">
        <w:r w:rsidRPr="00437AF3">
          <w:rPr>
            <w:rStyle w:val="Hyperlink"/>
            <w:rFonts w:eastAsia="Times New Roman"/>
            <w:sz w:val="24"/>
            <w:szCs w:val="24"/>
          </w:rPr>
          <w:t>https://doi.org/10.13169/jglobfaul.6.2.0186</w:t>
        </w:r>
      </w:hyperlink>
      <w:r>
        <w:rPr>
          <w:rFonts w:eastAsia="Times New Roman"/>
          <w:sz w:val="24"/>
          <w:szCs w:val="24"/>
        </w:rPr>
        <w:t xml:space="preserve">] </w:t>
      </w:r>
      <w:proofErr w:type="spellStart"/>
      <w:r>
        <w:rPr>
          <w:rFonts w:eastAsia="Times New Roman"/>
          <w:sz w:val="24"/>
          <w:szCs w:val="24"/>
        </w:rPr>
        <w:t>conan</w:t>
      </w:r>
      <w:proofErr w:type="spellEnd"/>
    </w:p>
    <w:p w14:paraId="778A6AA3" w14:textId="77777777" w:rsidR="00125937" w:rsidRPr="00437AF3" w:rsidRDefault="00125937" w:rsidP="00125937">
      <w:pPr>
        <w:rPr>
          <w:rStyle w:val="StyleUnderline"/>
          <w:b/>
          <w:bCs/>
        </w:rPr>
      </w:pPr>
      <w:r w:rsidRPr="00C40A77">
        <w:rPr>
          <w:sz w:val="16"/>
        </w:rPr>
        <w:t xml:space="preserve">Foreign policy regarding the Middle East after World War II established the United States as a leading power in the region, as well as the global hegemon, in terms of both its economic and military capabilities. Nevertheless, </w:t>
      </w:r>
      <w:r w:rsidRPr="00437AF3">
        <w:rPr>
          <w:rStyle w:val="StyleUnderline"/>
          <w:bCs/>
        </w:rPr>
        <w:t>the</w:t>
      </w:r>
      <w:r w:rsidRPr="00C40A77">
        <w:rPr>
          <w:sz w:val="16"/>
        </w:rPr>
        <w:t xml:space="preserve"> </w:t>
      </w:r>
      <w:r w:rsidRPr="00125937">
        <w:rPr>
          <w:rStyle w:val="StyleUnderline"/>
          <w:bCs/>
          <w:highlight w:val="green"/>
        </w:rPr>
        <w:t>terrorist</w:t>
      </w:r>
      <w:r w:rsidRPr="00125937">
        <w:rPr>
          <w:sz w:val="16"/>
          <w:highlight w:val="green"/>
        </w:rPr>
        <w:t xml:space="preserve"> </w:t>
      </w:r>
      <w:r w:rsidRPr="00125937">
        <w:rPr>
          <w:rStyle w:val="StyleUnderline"/>
          <w:bCs/>
          <w:highlight w:val="green"/>
        </w:rPr>
        <w:t>attacks</w:t>
      </w:r>
      <w:r w:rsidRPr="00125937">
        <w:rPr>
          <w:sz w:val="16"/>
          <w:highlight w:val="green"/>
        </w:rPr>
        <w:t xml:space="preserve"> </w:t>
      </w:r>
      <w:r w:rsidRPr="00437AF3">
        <w:rPr>
          <w:rStyle w:val="StyleUnderline"/>
          <w:bCs/>
        </w:rPr>
        <w:t>on</w:t>
      </w:r>
      <w:r w:rsidRPr="00C40A77">
        <w:rPr>
          <w:sz w:val="16"/>
        </w:rPr>
        <w:t xml:space="preserve"> </w:t>
      </w:r>
      <w:r w:rsidRPr="00437AF3">
        <w:rPr>
          <w:rStyle w:val="StyleUnderline"/>
          <w:bCs/>
        </w:rPr>
        <w:t xml:space="preserve">the World Trade Center and the Pentagon </w:t>
      </w:r>
      <w:r w:rsidRPr="00125937">
        <w:rPr>
          <w:rStyle w:val="StyleUnderline"/>
          <w:bCs/>
          <w:highlight w:val="green"/>
        </w:rPr>
        <w:t xml:space="preserve">in </w:t>
      </w:r>
      <w:r w:rsidRPr="00437AF3">
        <w:rPr>
          <w:rStyle w:val="StyleUnderline"/>
          <w:bCs/>
        </w:rPr>
        <w:t xml:space="preserve">September </w:t>
      </w:r>
      <w:r w:rsidRPr="00125937">
        <w:rPr>
          <w:rStyle w:val="StyleUnderline"/>
          <w:bCs/>
          <w:highlight w:val="green"/>
        </w:rPr>
        <w:t>2001</w:t>
      </w:r>
      <w:r w:rsidRPr="00125937">
        <w:rPr>
          <w:sz w:val="16"/>
          <w:highlight w:val="green"/>
        </w:rPr>
        <w:t xml:space="preserve"> </w:t>
      </w:r>
      <w:r w:rsidRPr="00125937">
        <w:rPr>
          <w:rStyle w:val="StyleUnderline"/>
          <w:bCs/>
          <w:highlight w:val="green"/>
        </w:rPr>
        <w:t>changed</w:t>
      </w:r>
      <w:r w:rsidRPr="00125937">
        <w:rPr>
          <w:sz w:val="16"/>
          <w:highlight w:val="green"/>
        </w:rPr>
        <w:t xml:space="preserve"> </w:t>
      </w:r>
      <w:r w:rsidRPr="00125937">
        <w:rPr>
          <w:rStyle w:val="StyleUnderline"/>
          <w:bCs/>
          <w:highlight w:val="green"/>
        </w:rPr>
        <w:t>U.S.</w:t>
      </w:r>
      <w:r w:rsidRPr="00437AF3">
        <w:rPr>
          <w:rStyle w:val="StyleUnderline"/>
          <w:bCs/>
        </w:rPr>
        <w:t xml:space="preserve"> security </w:t>
      </w:r>
      <w:r w:rsidRPr="00125937">
        <w:rPr>
          <w:rStyle w:val="StyleUnderline"/>
          <w:bCs/>
          <w:highlight w:val="green"/>
        </w:rPr>
        <w:t xml:space="preserve">strategy to </w:t>
      </w:r>
      <w:r w:rsidRPr="00437AF3">
        <w:rPr>
          <w:rStyle w:val="StyleUnderline"/>
          <w:bCs/>
        </w:rPr>
        <w:t xml:space="preserve">be significantly more </w:t>
      </w:r>
      <w:r w:rsidRPr="00125937">
        <w:rPr>
          <w:rStyle w:val="StyleUnderline"/>
          <w:bCs/>
          <w:highlight w:val="green"/>
        </w:rPr>
        <w:t>focus</w:t>
      </w:r>
      <w:r w:rsidRPr="00437AF3">
        <w:rPr>
          <w:rStyle w:val="StyleUnderline"/>
          <w:bCs/>
        </w:rPr>
        <w:t xml:space="preserve">ed </w:t>
      </w:r>
      <w:r w:rsidRPr="00125937">
        <w:rPr>
          <w:rStyle w:val="StyleUnderline"/>
          <w:bCs/>
          <w:highlight w:val="green"/>
        </w:rPr>
        <w:t xml:space="preserve">on military intervention </w:t>
      </w:r>
      <w:r w:rsidRPr="00437AF3">
        <w:rPr>
          <w:rStyle w:val="StyleUnderline"/>
          <w:bCs/>
        </w:rPr>
        <w:t>and started the global War on Terror.</w:t>
      </w:r>
      <w:r w:rsidRPr="00C40A77">
        <w:rPr>
          <w:sz w:val="16"/>
        </w:rPr>
        <w:t xml:space="preserve"> However, </w:t>
      </w:r>
      <w:r w:rsidRPr="00437AF3">
        <w:rPr>
          <w:rStyle w:val="StyleUnderline"/>
          <w:bCs/>
        </w:rPr>
        <w:t>American</w:t>
      </w:r>
      <w:r w:rsidRPr="00C40A77">
        <w:rPr>
          <w:sz w:val="16"/>
        </w:rPr>
        <w:t xml:space="preserve"> </w:t>
      </w:r>
      <w:r w:rsidRPr="00437AF3">
        <w:rPr>
          <w:rStyle w:val="StyleUnderline"/>
          <w:bCs/>
        </w:rPr>
        <w:t>security</w:t>
      </w:r>
      <w:r w:rsidRPr="00C40A77">
        <w:rPr>
          <w:sz w:val="16"/>
        </w:rPr>
        <w:t xml:space="preserve"> </w:t>
      </w:r>
      <w:r w:rsidRPr="00437AF3">
        <w:rPr>
          <w:rStyle w:val="StyleUnderline"/>
          <w:bCs/>
        </w:rPr>
        <w:t>strategy</w:t>
      </w:r>
      <w:r w:rsidRPr="00C40A77">
        <w:rPr>
          <w:sz w:val="16"/>
        </w:rPr>
        <w:t xml:space="preserve"> </w:t>
      </w:r>
      <w:r w:rsidRPr="00437AF3">
        <w:rPr>
          <w:rStyle w:val="StyleUnderline"/>
          <w:bCs/>
        </w:rPr>
        <w:t>after 9/11</w:t>
      </w:r>
      <w:r w:rsidRPr="00C40A77">
        <w:rPr>
          <w:sz w:val="16"/>
        </w:rPr>
        <w:t xml:space="preserve"> </w:t>
      </w:r>
      <w:r w:rsidRPr="00437AF3">
        <w:rPr>
          <w:rStyle w:val="StyleUnderline"/>
          <w:bCs/>
        </w:rPr>
        <w:t>destabilized</w:t>
      </w:r>
      <w:r w:rsidRPr="00C40A77">
        <w:rPr>
          <w:sz w:val="16"/>
        </w:rPr>
        <w:t xml:space="preserve"> </w:t>
      </w:r>
      <w:r w:rsidRPr="00437AF3">
        <w:rPr>
          <w:rStyle w:val="StyleUnderline"/>
          <w:bCs/>
        </w:rPr>
        <w:t>the</w:t>
      </w:r>
      <w:r w:rsidRPr="00C40A77">
        <w:rPr>
          <w:sz w:val="16"/>
        </w:rPr>
        <w:t xml:space="preserve"> </w:t>
      </w:r>
      <w:r w:rsidRPr="00437AF3">
        <w:rPr>
          <w:rStyle w:val="StyleUnderline"/>
          <w:bCs/>
        </w:rPr>
        <w:t>Middle East</w:t>
      </w:r>
      <w:r w:rsidRPr="00C40A77">
        <w:rPr>
          <w:sz w:val="16"/>
        </w:rPr>
        <w:t xml:space="preserve"> </w:t>
      </w:r>
      <w:r w:rsidRPr="00437AF3">
        <w:rPr>
          <w:rStyle w:val="StyleUnderline"/>
          <w:bCs/>
        </w:rPr>
        <w:t>and</w:t>
      </w:r>
      <w:r w:rsidRPr="00C40A77">
        <w:rPr>
          <w:sz w:val="16"/>
        </w:rPr>
        <w:t xml:space="preserve"> </w:t>
      </w:r>
      <w:r w:rsidRPr="00437AF3">
        <w:rPr>
          <w:rStyle w:val="StyleUnderline"/>
          <w:bCs/>
        </w:rPr>
        <w:t>did little to protect the U.S. from terrorism</w:t>
      </w:r>
      <w:r w:rsidRPr="00C40A77">
        <w:rPr>
          <w:sz w:val="16"/>
        </w:rPr>
        <w:t xml:space="preserve"> (Thrall and Goepner, 2017). This section will therefore examine the effect of military intervention in the Middle East in the 21st century, as well as the effects it has had on religious terrorism, by looking at the differences in foreign policy of the Bush and Obama administrations. Whilst the </w:t>
      </w:r>
      <w:r w:rsidRPr="00125937">
        <w:rPr>
          <w:rStyle w:val="StyleUnderline"/>
          <w:bCs/>
          <w:highlight w:val="green"/>
        </w:rPr>
        <w:t>invasions</w:t>
      </w:r>
      <w:r w:rsidRPr="00125937">
        <w:rPr>
          <w:sz w:val="16"/>
          <w:highlight w:val="green"/>
        </w:rPr>
        <w:t xml:space="preserve"> </w:t>
      </w:r>
      <w:r w:rsidRPr="00125937">
        <w:rPr>
          <w:rStyle w:val="StyleUnderline"/>
          <w:bCs/>
          <w:highlight w:val="green"/>
        </w:rPr>
        <w:t>of</w:t>
      </w:r>
      <w:r w:rsidRPr="00125937">
        <w:rPr>
          <w:sz w:val="16"/>
          <w:highlight w:val="green"/>
        </w:rPr>
        <w:t xml:space="preserve"> </w:t>
      </w:r>
      <w:r w:rsidRPr="00125937">
        <w:rPr>
          <w:rStyle w:val="StyleUnderline"/>
          <w:bCs/>
          <w:highlight w:val="green"/>
        </w:rPr>
        <w:t>Afghanistan</w:t>
      </w:r>
      <w:r w:rsidRPr="00125937">
        <w:rPr>
          <w:sz w:val="16"/>
          <w:highlight w:val="green"/>
        </w:rPr>
        <w:t xml:space="preserve"> </w:t>
      </w:r>
      <w:r w:rsidRPr="00125937">
        <w:rPr>
          <w:rStyle w:val="StyleUnderline"/>
          <w:bCs/>
          <w:highlight w:val="green"/>
        </w:rPr>
        <w:t>and</w:t>
      </w:r>
      <w:r w:rsidRPr="00125937">
        <w:rPr>
          <w:sz w:val="16"/>
          <w:highlight w:val="green"/>
        </w:rPr>
        <w:t xml:space="preserve"> </w:t>
      </w:r>
      <w:r w:rsidRPr="00125937">
        <w:rPr>
          <w:rStyle w:val="StyleUnderline"/>
          <w:bCs/>
          <w:highlight w:val="green"/>
        </w:rPr>
        <w:t>Iraq</w:t>
      </w:r>
      <w:r w:rsidRPr="00125937">
        <w:rPr>
          <w:sz w:val="16"/>
          <w:highlight w:val="green"/>
        </w:rPr>
        <w:t xml:space="preserve"> </w:t>
      </w:r>
      <w:r w:rsidRPr="00C40A77">
        <w:rPr>
          <w:sz w:val="16"/>
        </w:rPr>
        <w:t xml:space="preserve">are at the forefront of knowledge in terms of military intervention, this section will also look at the United States </w:t>
      </w:r>
      <w:r w:rsidRPr="00125937">
        <w:rPr>
          <w:rStyle w:val="StyleUnderline"/>
          <w:bCs/>
          <w:highlight w:val="green"/>
        </w:rPr>
        <w:t>drone policy</w:t>
      </w:r>
      <w:r w:rsidRPr="00125937">
        <w:rPr>
          <w:sz w:val="16"/>
          <w:highlight w:val="green"/>
        </w:rPr>
        <w:t xml:space="preserve"> </w:t>
      </w:r>
      <w:r w:rsidRPr="00C40A77">
        <w:rPr>
          <w:sz w:val="16"/>
        </w:rPr>
        <w:t xml:space="preserve">that is carried out </w:t>
      </w:r>
      <w:r w:rsidRPr="00125937">
        <w:rPr>
          <w:rStyle w:val="StyleUnderline"/>
          <w:bCs/>
          <w:highlight w:val="green"/>
        </w:rPr>
        <w:t>in</w:t>
      </w:r>
      <w:r w:rsidRPr="00125937">
        <w:rPr>
          <w:sz w:val="16"/>
          <w:highlight w:val="green"/>
        </w:rPr>
        <w:t xml:space="preserve"> </w:t>
      </w:r>
      <w:r w:rsidRPr="00125937">
        <w:rPr>
          <w:rStyle w:val="StyleUnderline"/>
          <w:bCs/>
          <w:highlight w:val="green"/>
        </w:rPr>
        <w:t>Pak</w:t>
      </w:r>
      <w:r w:rsidRPr="00437AF3">
        <w:rPr>
          <w:rStyle w:val="StyleUnderline"/>
          <w:bCs/>
        </w:rPr>
        <w:t xml:space="preserve">istan, </w:t>
      </w:r>
      <w:r w:rsidRPr="00125937">
        <w:rPr>
          <w:rStyle w:val="StyleUnderline"/>
          <w:bCs/>
          <w:highlight w:val="green"/>
        </w:rPr>
        <w:t>Somalia</w:t>
      </w:r>
      <w:r w:rsidRPr="00437AF3">
        <w:rPr>
          <w:rStyle w:val="StyleUnderline"/>
          <w:bCs/>
        </w:rPr>
        <w:t xml:space="preserve">, </w:t>
      </w:r>
      <w:r w:rsidRPr="00125937">
        <w:rPr>
          <w:rStyle w:val="StyleUnderline"/>
          <w:bCs/>
          <w:highlight w:val="green"/>
        </w:rPr>
        <w:t>and Yemen</w:t>
      </w:r>
      <w:r w:rsidRPr="00C40A77">
        <w:rPr>
          <w:sz w:val="16"/>
        </w:rPr>
        <w:t xml:space="preserve">, predominantly </w:t>
      </w:r>
      <w:r w:rsidRPr="00125937">
        <w:rPr>
          <w:rStyle w:val="StyleUnderline"/>
          <w:bCs/>
          <w:highlight w:val="green"/>
        </w:rPr>
        <w:t xml:space="preserve">out of </w:t>
      </w:r>
      <w:r w:rsidRPr="00437AF3">
        <w:rPr>
          <w:rStyle w:val="StyleUnderline"/>
          <w:bCs/>
        </w:rPr>
        <w:t xml:space="preserve">the </w:t>
      </w:r>
      <w:r w:rsidRPr="00125937">
        <w:rPr>
          <w:rStyle w:val="StyleUnderline"/>
          <w:bCs/>
          <w:highlight w:val="green"/>
        </w:rPr>
        <w:t xml:space="preserve">public </w:t>
      </w:r>
      <w:r w:rsidRPr="00437AF3">
        <w:rPr>
          <w:rStyle w:val="StyleUnderline"/>
          <w:bCs/>
        </w:rPr>
        <w:t>eye</w:t>
      </w:r>
      <w:r w:rsidRPr="00C40A77">
        <w:rPr>
          <w:sz w:val="16"/>
        </w:rPr>
        <w:t xml:space="preserve">. It will also discuss the effects it has had on both the populations it targets and its own population. The psychological impact of drones on those that they target can be evaluated, whilst linking it to the </w:t>
      </w:r>
      <w:r w:rsidRPr="00125937">
        <w:rPr>
          <w:rStyle w:val="StyleUnderline"/>
          <w:bCs/>
          <w:highlight w:val="green"/>
        </w:rPr>
        <w:t>radicaliz</w:t>
      </w:r>
      <w:r w:rsidRPr="00C40A77">
        <w:rPr>
          <w:sz w:val="16"/>
        </w:rPr>
        <w:t xml:space="preserve">ation of </w:t>
      </w:r>
      <w:r w:rsidRPr="00125937">
        <w:rPr>
          <w:rStyle w:val="StyleUnderline"/>
          <w:bCs/>
          <w:highlight w:val="green"/>
        </w:rPr>
        <w:t>populations</w:t>
      </w:r>
      <w:r w:rsidRPr="00125937">
        <w:rPr>
          <w:sz w:val="16"/>
          <w:highlight w:val="green"/>
        </w:rPr>
        <w:t xml:space="preserve"> </w:t>
      </w:r>
      <w:r w:rsidRPr="00125937">
        <w:rPr>
          <w:rStyle w:val="StyleUnderline"/>
          <w:bCs/>
          <w:highlight w:val="green"/>
        </w:rPr>
        <w:t>and</w:t>
      </w:r>
      <w:r w:rsidRPr="00125937">
        <w:rPr>
          <w:sz w:val="16"/>
          <w:highlight w:val="green"/>
        </w:rPr>
        <w:t xml:space="preserve"> </w:t>
      </w:r>
      <w:r w:rsidRPr="00C40A77">
        <w:rPr>
          <w:sz w:val="16"/>
        </w:rPr>
        <w:t xml:space="preserve">subsequently to an </w:t>
      </w:r>
      <w:r w:rsidRPr="00125937">
        <w:rPr>
          <w:rStyle w:val="StyleUnderline"/>
          <w:bCs/>
          <w:highlight w:val="green"/>
        </w:rPr>
        <w:t>increase</w:t>
      </w:r>
      <w:r w:rsidRPr="00125937">
        <w:rPr>
          <w:sz w:val="16"/>
          <w:highlight w:val="green"/>
        </w:rPr>
        <w:t xml:space="preserve"> </w:t>
      </w:r>
      <w:r w:rsidRPr="00C40A77">
        <w:rPr>
          <w:sz w:val="16"/>
        </w:rPr>
        <w:t xml:space="preserve">in </w:t>
      </w:r>
      <w:r w:rsidRPr="00125937">
        <w:rPr>
          <w:rStyle w:val="StyleUnderline"/>
          <w:bCs/>
          <w:highlight w:val="green"/>
        </w:rPr>
        <w:t>religious inspired terrorism</w:t>
      </w:r>
      <w:r w:rsidRPr="00C40A77">
        <w:rPr>
          <w:sz w:val="16"/>
        </w:rPr>
        <w:t xml:space="preserve">. It will also look at the principle of discrimination and the use of drones by assessing the accuracy of the weapons and the collateral damage they inflict. Finally, the laws of armed conflict and international law can be used to show the gray area in which drones operate and argue that the resulting killings constitute war crimes and </w:t>
      </w:r>
      <w:proofErr w:type="spellStart"/>
      <w:r w:rsidRPr="00C40A77">
        <w:rPr>
          <w:sz w:val="16"/>
        </w:rPr>
        <w:t>extrajudiciary</w:t>
      </w:r>
      <w:proofErr w:type="spellEnd"/>
      <w:r w:rsidRPr="00C40A77">
        <w:rPr>
          <w:sz w:val="16"/>
        </w:rPr>
        <w:t xml:space="preserve"> executions. George W. Bush and the overt War on Terror After the attacks on the World Trade Center and the Pentagon, </w:t>
      </w:r>
      <w:r w:rsidRPr="00437AF3">
        <w:rPr>
          <w:rStyle w:val="StyleUnderline"/>
          <w:bCs/>
        </w:rPr>
        <w:t>Osama bin Laden</w:t>
      </w:r>
      <w:r w:rsidRPr="00C40A77">
        <w:rPr>
          <w:sz w:val="16"/>
        </w:rPr>
        <w:t xml:space="preserve"> </w:t>
      </w:r>
      <w:r w:rsidRPr="00437AF3">
        <w:rPr>
          <w:rStyle w:val="StyleUnderline"/>
          <w:bCs/>
        </w:rPr>
        <w:t>released</w:t>
      </w:r>
      <w:r w:rsidRPr="00C40A77">
        <w:rPr>
          <w:sz w:val="16"/>
        </w:rPr>
        <w:t xml:space="preserve"> </w:t>
      </w:r>
      <w:r w:rsidRPr="00437AF3">
        <w:rPr>
          <w:rStyle w:val="StyleUnderline"/>
          <w:bCs/>
        </w:rPr>
        <w:t>a</w:t>
      </w:r>
      <w:r w:rsidRPr="00C40A77">
        <w:rPr>
          <w:sz w:val="16"/>
        </w:rPr>
        <w:t xml:space="preserve"> </w:t>
      </w:r>
      <w:r w:rsidRPr="00437AF3">
        <w:rPr>
          <w:rStyle w:val="StyleUnderline"/>
          <w:bCs/>
        </w:rPr>
        <w:t>speech addressing U.S. actions around the world and condemning them as terrorist, as a justification for a violent response:</w:t>
      </w:r>
      <w:r w:rsidRPr="00C40A77">
        <w:rPr>
          <w:sz w:val="16"/>
        </w:rPr>
        <w:t xml:space="preserve"> “They have been telling the world falsehoods that they are fighting terrorism. In a nation at the far end of the world, Japan, hundreds of thousands, young and old, were killed and this is not a world crime. To them it is not a clear issue. A million children in Iraq, to them this is not a clear issue” (New York Times, 2001a). This not only shows the role that the United States has in terms of a global power, but also its ability to condemn others for their actions as terrorism, without accepting responsibility for its own. This could further be used to support the fact that </w:t>
      </w:r>
      <w:r w:rsidRPr="00125937">
        <w:rPr>
          <w:rStyle w:val="StyleUnderline"/>
          <w:bCs/>
          <w:highlight w:val="green"/>
        </w:rPr>
        <w:t xml:space="preserve">U.S. military </w:t>
      </w:r>
      <w:r w:rsidRPr="00437AF3">
        <w:rPr>
          <w:rStyle w:val="StyleUnderline"/>
          <w:bCs/>
        </w:rPr>
        <w:t>responses</w:t>
      </w:r>
      <w:r w:rsidRPr="00C40A77">
        <w:rPr>
          <w:sz w:val="16"/>
        </w:rPr>
        <w:t xml:space="preserve"> in the Middle East </w:t>
      </w:r>
      <w:r w:rsidRPr="00437AF3">
        <w:rPr>
          <w:rStyle w:val="StyleUnderline"/>
          <w:bCs/>
        </w:rPr>
        <w:t xml:space="preserve">are </w:t>
      </w:r>
      <w:r w:rsidRPr="00125937">
        <w:rPr>
          <w:rStyle w:val="StyleUnderline"/>
          <w:bCs/>
          <w:highlight w:val="green"/>
        </w:rPr>
        <w:t>increasing religious terrorism</w:t>
      </w:r>
      <w:r w:rsidRPr="00125937">
        <w:rPr>
          <w:sz w:val="16"/>
          <w:highlight w:val="green"/>
        </w:rPr>
        <w:t xml:space="preserve"> </w:t>
      </w:r>
      <w:r w:rsidRPr="00125937">
        <w:rPr>
          <w:rStyle w:val="StyleUnderline"/>
          <w:bCs/>
          <w:highlight w:val="green"/>
        </w:rPr>
        <w:t xml:space="preserve">in </w:t>
      </w:r>
      <w:r w:rsidRPr="00437AF3">
        <w:rPr>
          <w:rStyle w:val="StyleUnderline"/>
          <w:bCs/>
        </w:rPr>
        <w:t xml:space="preserve">terms of </w:t>
      </w:r>
      <w:r w:rsidRPr="00125937">
        <w:rPr>
          <w:rStyle w:val="StyleUnderline"/>
          <w:bCs/>
          <w:highlight w:val="green"/>
        </w:rPr>
        <w:t>retaliation</w:t>
      </w:r>
      <w:r w:rsidRPr="00125937">
        <w:rPr>
          <w:sz w:val="16"/>
          <w:highlight w:val="green"/>
        </w:rPr>
        <w:t xml:space="preserve"> </w:t>
      </w:r>
      <w:r w:rsidRPr="00125937">
        <w:rPr>
          <w:rStyle w:val="StyleUnderline"/>
          <w:bCs/>
          <w:highlight w:val="green"/>
        </w:rPr>
        <w:t xml:space="preserve">as a response to violence and </w:t>
      </w:r>
      <w:r w:rsidRPr="00437AF3">
        <w:rPr>
          <w:rStyle w:val="StyleUnderline"/>
          <w:bCs/>
        </w:rPr>
        <w:t xml:space="preserve">the </w:t>
      </w:r>
      <w:r w:rsidRPr="00125937">
        <w:rPr>
          <w:rStyle w:val="StyleUnderline"/>
          <w:bCs/>
          <w:highlight w:val="green"/>
        </w:rPr>
        <w:t xml:space="preserve">killing </w:t>
      </w:r>
      <w:r w:rsidRPr="00437AF3">
        <w:rPr>
          <w:rStyle w:val="StyleUnderline"/>
          <w:bCs/>
        </w:rPr>
        <w:t xml:space="preserve">of </w:t>
      </w:r>
      <w:r w:rsidRPr="00125937">
        <w:rPr>
          <w:rStyle w:val="StyleUnderline"/>
          <w:bCs/>
          <w:highlight w:val="green"/>
        </w:rPr>
        <w:t>innocent civilians</w:t>
      </w:r>
      <w:r w:rsidRPr="00C40A77">
        <w:rPr>
          <w:sz w:val="16"/>
        </w:rPr>
        <w:t xml:space="preserve">. Chomsky (2011) maintains that much of bin Laden’s rhetoric struck a resonant chord, even amongst those who despised and feared him in the Middle East. This is further supported by Burke (2012: 29), who asserts that in the Islamic world there is a sense that the “attacks were, if not legitimate in themselves, at least justified by the perceived misdeeds of America and Americans over recent decades.” Whilst there are obviously extremist religious motives behind the terrorist attacks of al Qaeda and other militant groups, </w:t>
      </w:r>
      <w:proofErr w:type="gramStart"/>
      <w:r w:rsidRPr="00C40A77">
        <w:rPr>
          <w:sz w:val="16"/>
        </w:rPr>
        <w:t>it is clear that U.S.</w:t>
      </w:r>
      <w:proofErr w:type="gramEnd"/>
      <w:r w:rsidRPr="00C40A77">
        <w:rPr>
          <w:sz w:val="16"/>
        </w:rPr>
        <w:t xml:space="preserve"> foreign policy has also had an impact and perhaps even increased support for these ideologies. Nevertheless, </w:t>
      </w:r>
      <w:r w:rsidRPr="00C40A77">
        <w:rPr>
          <w:rStyle w:val="StyleUnderline"/>
          <w:bCs/>
        </w:rPr>
        <w:t>the U.S.</w:t>
      </w:r>
      <w:r w:rsidRPr="00C40A77">
        <w:rPr>
          <w:sz w:val="16"/>
        </w:rPr>
        <w:t xml:space="preserve"> used these attacks as a justification to intervene militarily in the Middle East, to remove the terror threat. </w:t>
      </w:r>
      <w:r w:rsidRPr="00C40A77">
        <w:rPr>
          <w:rStyle w:val="StyleUnderline"/>
          <w:bCs/>
        </w:rPr>
        <w:t xml:space="preserve">President Bush, speaking about the military intervention to stop terrorists, asserted that “our military action is also designed to clear the way for sustained, comprehensive and relentless operations to drive them out and bring them to justice” </w:t>
      </w:r>
      <w:r w:rsidRPr="00C40A77">
        <w:rPr>
          <w:sz w:val="16"/>
        </w:rPr>
        <w:t xml:space="preserve">(New York Times, 2001b). Whilst this approach to preventing terrorism and securing justice for the American people was strongly applauded, the subsequent paragraphs will demonstrate that the interventions were purely militaristic and violent, with little or no intention to capture those responsible for 9/11. Furthermore, the U.S. approach to detention of terrorists will be explored relation to human rights abuses both in the Middle East and at the Guantanamo Bay detention center. Afghanistan </w:t>
      </w:r>
      <w:r w:rsidRPr="00C40A77">
        <w:rPr>
          <w:rStyle w:val="StyleUnderline"/>
          <w:bCs/>
        </w:rPr>
        <w:t>The armed intervention in Afghanistan starting in 2001 aimed to deny sanctuary to al Qaeda under the Taliban regime.</w:t>
      </w:r>
      <w:r w:rsidRPr="00C40A77">
        <w:rPr>
          <w:sz w:val="16"/>
        </w:rPr>
        <w:t xml:space="preserve"> According to Viotti (2010), the Taliban were defeated by </w:t>
      </w:r>
      <w:proofErr w:type="spellStart"/>
      <w:r w:rsidRPr="00C40A77">
        <w:rPr>
          <w:sz w:val="16"/>
        </w:rPr>
        <w:t>midNovember</w:t>
      </w:r>
      <w:proofErr w:type="spellEnd"/>
      <w:r w:rsidRPr="00C40A77">
        <w:rPr>
          <w:sz w:val="16"/>
        </w:rPr>
        <w:t xml:space="preserve"> that year. Nevertheless, U.S. occupation of Afghanistan remains, although the number of armed forces personnel is significantly lower since 2014. Therefore, the goal of President Bush in the immediate aftermath of 9/11 is yet to be achieved. Lieven (2011) asserts that U.S. soldiers are dying in Afghanistan </w:t>
      </w:r>
      <w:proofErr w:type="gramStart"/>
      <w:r w:rsidRPr="00C40A77">
        <w:rPr>
          <w:sz w:val="16"/>
        </w:rPr>
        <w:t>in order to</w:t>
      </w:r>
      <w:proofErr w:type="gramEnd"/>
      <w:r w:rsidRPr="00C40A77">
        <w:rPr>
          <w:sz w:val="16"/>
        </w:rPr>
        <w:t xml:space="preserve"> make the world more dangerous for their own people. This further supports the conclusion that U.S. interventions in the Middle East are increasing religious terrorism around the world, but also the likelihood that the United States will be the target of those attacks. Immediately after the air strikes in Afghanistan began, there were reports of significant civilian casualties (Burke, 2012). This is further supported by Dobbins (2008), who asserts that the primary military failure of the invasion of Afghanistan was that the U.S. was more engaged in killing the enemy than protecting civilians and creating an environment conducive to development and security of the country. The military intervention displaced thousands of civilians </w:t>
      </w:r>
      <w:r w:rsidRPr="00C40A77">
        <w:rPr>
          <w:sz w:val="16"/>
        </w:rPr>
        <w:lastRenderedPageBreak/>
        <w:t xml:space="preserve">to refugee camps, leading to poverty and conditions where extremist ideology is more likely to be supported. This is maintained by Milton, Spencer, and Findley (2013: 4), who argue that “conditions refugees face within camps and the </w:t>
      </w:r>
      <w:proofErr w:type="gramStart"/>
      <w:r w:rsidRPr="00C40A77">
        <w:rPr>
          <w:sz w:val="16"/>
        </w:rPr>
        <w:t>often obstructive</w:t>
      </w:r>
      <w:proofErr w:type="gramEnd"/>
      <w:r w:rsidRPr="00C40A77">
        <w:rPr>
          <w:sz w:val="16"/>
        </w:rPr>
        <w:t xml:space="preserve"> actions of the host state might lead some small subset of refugees to be more vulnerable to violent ideologies and forms of expression, including terrorism.” Furthermore, </w:t>
      </w:r>
      <w:r w:rsidRPr="00125937">
        <w:rPr>
          <w:rStyle w:val="StyleUnderline"/>
          <w:bCs/>
          <w:highlight w:val="green"/>
        </w:rPr>
        <w:t xml:space="preserve">the Taliban were seen </w:t>
      </w:r>
      <w:r w:rsidRPr="00C40A77">
        <w:rPr>
          <w:rStyle w:val="StyleUnderline"/>
          <w:bCs/>
        </w:rPr>
        <w:t>by</w:t>
      </w:r>
      <w:r w:rsidRPr="00C40A77">
        <w:rPr>
          <w:sz w:val="16"/>
        </w:rPr>
        <w:t xml:space="preserve"> </w:t>
      </w:r>
      <w:r w:rsidRPr="00C40A77">
        <w:rPr>
          <w:rStyle w:val="StyleUnderline"/>
          <w:bCs/>
        </w:rPr>
        <w:t xml:space="preserve">many </w:t>
      </w:r>
      <w:r w:rsidRPr="00C40A77">
        <w:rPr>
          <w:sz w:val="16"/>
        </w:rPr>
        <w:t xml:space="preserve">within the country </w:t>
      </w:r>
      <w:r w:rsidRPr="00125937">
        <w:rPr>
          <w:rStyle w:val="StyleUnderline"/>
          <w:bCs/>
          <w:highlight w:val="green"/>
        </w:rPr>
        <w:t xml:space="preserve">as </w:t>
      </w:r>
      <w:r w:rsidRPr="00C40A77">
        <w:rPr>
          <w:rStyle w:val="StyleUnderline"/>
          <w:bCs/>
        </w:rPr>
        <w:t xml:space="preserve">a </w:t>
      </w:r>
      <w:r w:rsidRPr="00125937">
        <w:rPr>
          <w:rStyle w:val="StyleUnderline"/>
          <w:bCs/>
          <w:highlight w:val="green"/>
        </w:rPr>
        <w:t xml:space="preserve">legitimate </w:t>
      </w:r>
      <w:r w:rsidRPr="00C40A77">
        <w:rPr>
          <w:rStyle w:val="StyleUnderline"/>
          <w:bCs/>
        </w:rPr>
        <w:t xml:space="preserve">force of resistance </w:t>
      </w:r>
      <w:r w:rsidRPr="00125937">
        <w:rPr>
          <w:rStyle w:val="StyleUnderline"/>
          <w:bCs/>
          <w:highlight w:val="green"/>
        </w:rPr>
        <w:t xml:space="preserve">against </w:t>
      </w:r>
      <w:r w:rsidRPr="00C40A77">
        <w:rPr>
          <w:rStyle w:val="StyleUnderline"/>
          <w:bCs/>
        </w:rPr>
        <w:t xml:space="preserve">an </w:t>
      </w:r>
      <w:r w:rsidRPr="00125937">
        <w:rPr>
          <w:rStyle w:val="StyleUnderline"/>
          <w:bCs/>
          <w:highlight w:val="green"/>
        </w:rPr>
        <w:t xml:space="preserve">alien occupation </w:t>
      </w:r>
      <w:r w:rsidRPr="00C40A77">
        <w:rPr>
          <w:rStyle w:val="StyleUnderline"/>
          <w:bCs/>
        </w:rPr>
        <w:t>of Afghanistan</w:t>
      </w:r>
      <w:r w:rsidRPr="00C40A77">
        <w:rPr>
          <w:sz w:val="16"/>
        </w:rPr>
        <w:t xml:space="preserve"> (Chomsky, 2011). </w:t>
      </w:r>
      <w:r w:rsidRPr="00125937">
        <w:rPr>
          <w:rStyle w:val="StyleUnderline"/>
          <w:bCs/>
          <w:highlight w:val="green"/>
        </w:rPr>
        <w:t xml:space="preserve">Justifications of </w:t>
      </w:r>
      <w:r w:rsidRPr="00C40A77">
        <w:rPr>
          <w:rStyle w:val="StyleUnderline"/>
          <w:bCs/>
        </w:rPr>
        <w:t xml:space="preserve">the </w:t>
      </w:r>
      <w:r w:rsidRPr="00125937">
        <w:rPr>
          <w:rStyle w:val="StyleUnderline"/>
          <w:bCs/>
          <w:highlight w:val="green"/>
        </w:rPr>
        <w:t>violence from</w:t>
      </w:r>
      <w:r w:rsidRPr="00125937">
        <w:rPr>
          <w:sz w:val="16"/>
          <w:highlight w:val="green"/>
        </w:rPr>
        <w:t xml:space="preserve"> </w:t>
      </w:r>
      <w:r w:rsidRPr="00125937">
        <w:rPr>
          <w:rStyle w:val="StyleUnderline"/>
          <w:bCs/>
          <w:highlight w:val="green"/>
        </w:rPr>
        <w:t>extremist</w:t>
      </w:r>
      <w:r w:rsidRPr="00125937">
        <w:rPr>
          <w:sz w:val="16"/>
          <w:highlight w:val="green"/>
        </w:rPr>
        <w:t xml:space="preserve"> </w:t>
      </w:r>
      <w:r w:rsidRPr="00C40A77">
        <w:rPr>
          <w:rStyle w:val="StyleUnderline"/>
          <w:bCs/>
        </w:rPr>
        <w:t>group</w:t>
      </w:r>
      <w:r w:rsidRPr="00125937">
        <w:rPr>
          <w:rStyle w:val="StyleUnderline"/>
          <w:bCs/>
          <w:highlight w:val="green"/>
        </w:rPr>
        <w:t>s</w:t>
      </w:r>
      <w:r w:rsidRPr="00C40A77">
        <w:rPr>
          <w:sz w:val="16"/>
        </w:rPr>
        <w:t xml:space="preserve">, including </w:t>
      </w:r>
      <w:r w:rsidRPr="00125937">
        <w:rPr>
          <w:rStyle w:val="StyleUnderline"/>
          <w:bCs/>
          <w:highlight w:val="green"/>
        </w:rPr>
        <w:t>al</w:t>
      </w:r>
      <w:r w:rsidRPr="00125937">
        <w:rPr>
          <w:sz w:val="16"/>
          <w:highlight w:val="green"/>
        </w:rPr>
        <w:t xml:space="preserve"> </w:t>
      </w:r>
      <w:r w:rsidRPr="00125937">
        <w:rPr>
          <w:rStyle w:val="StyleUnderline"/>
          <w:bCs/>
          <w:highlight w:val="green"/>
        </w:rPr>
        <w:t>Qaeda</w:t>
      </w:r>
      <w:r w:rsidRPr="00C40A77">
        <w:rPr>
          <w:sz w:val="16"/>
        </w:rPr>
        <w:t xml:space="preserve">, </w:t>
      </w:r>
      <w:r w:rsidRPr="00125937">
        <w:rPr>
          <w:rStyle w:val="StyleUnderline"/>
          <w:bCs/>
          <w:highlight w:val="green"/>
        </w:rPr>
        <w:t>before</w:t>
      </w:r>
      <w:r w:rsidRPr="00125937">
        <w:rPr>
          <w:sz w:val="16"/>
          <w:highlight w:val="green"/>
        </w:rPr>
        <w:t xml:space="preserve"> </w:t>
      </w:r>
      <w:r w:rsidRPr="00C40A77">
        <w:rPr>
          <w:sz w:val="16"/>
        </w:rPr>
        <w:t xml:space="preserve">the events of </w:t>
      </w:r>
      <w:r w:rsidRPr="00C40A77">
        <w:rPr>
          <w:rStyle w:val="StyleUnderline"/>
          <w:bCs/>
        </w:rPr>
        <w:t xml:space="preserve">September </w:t>
      </w:r>
      <w:r w:rsidRPr="00125937">
        <w:rPr>
          <w:rStyle w:val="StyleUnderline"/>
          <w:bCs/>
          <w:highlight w:val="green"/>
        </w:rPr>
        <w:t>2001</w:t>
      </w:r>
      <w:r w:rsidRPr="00C40A77">
        <w:rPr>
          <w:sz w:val="16"/>
        </w:rPr>
        <w:t xml:space="preserve">, </w:t>
      </w:r>
      <w:r w:rsidRPr="00125937">
        <w:rPr>
          <w:rStyle w:val="StyleUnderline"/>
          <w:bCs/>
          <w:highlight w:val="green"/>
        </w:rPr>
        <w:t xml:space="preserve">made it clear that </w:t>
      </w:r>
      <w:r w:rsidRPr="00125937">
        <w:rPr>
          <w:rStyle w:val="StyleUnderline"/>
          <w:highlight w:val="green"/>
        </w:rPr>
        <w:t>U.S.</w:t>
      </w:r>
      <w:r w:rsidRPr="00125937">
        <w:rPr>
          <w:rStyle w:val="StyleUnderline"/>
          <w:bCs/>
          <w:highlight w:val="green"/>
        </w:rPr>
        <w:t xml:space="preserve"> </w:t>
      </w:r>
      <w:r w:rsidRPr="00125937">
        <w:rPr>
          <w:rStyle w:val="StyleUnderline"/>
          <w:highlight w:val="green"/>
        </w:rPr>
        <w:t>military</w:t>
      </w:r>
      <w:r w:rsidRPr="00125937">
        <w:rPr>
          <w:rStyle w:val="StyleUnderline"/>
          <w:bCs/>
          <w:highlight w:val="green"/>
        </w:rPr>
        <w:t xml:space="preserve"> presence</w:t>
      </w:r>
      <w:r w:rsidRPr="00125937">
        <w:rPr>
          <w:sz w:val="16"/>
          <w:highlight w:val="green"/>
        </w:rPr>
        <w:t xml:space="preserve"> </w:t>
      </w:r>
      <w:r w:rsidRPr="00C40A77">
        <w:rPr>
          <w:sz w:val="16"/>
        </w:rPr>
        <w:t xml:space="preserve">in the Middle East </w:t>
      </w:r>
      <w:r w:rsidRPr="00C40A77">
        <w:rPr>
          <w:rStyle w:val="StyleUnderline"/>
          <w:bCs/>
        </w:rPr>
        <w:t>and the threat of globalization</w:t>
      </w:r>
      <w:r w:rsidRPr="00C40A77">
        <w:rPr>
          <w:sz w:val="16"/>
        </w:rPr>
        <w:t xml:space="preserve"> and liberal capitalism </w:t>
      </w:r>
      <w:r w:rsidRPr="00C40A77">
        <w:rPr>
          <w:rStyle w:val="StyleUnderline"/>
          <w:bCs/>
        </w:rPr>
        <w:t>to Islamic culture</w:t>
      </w:r>
      <w:r w:rsidRPr="00C40A77">
        <w:rPr>
          <w:sz w:val="16"/>
        </w:rPr>
        <w:t xml:space="preserve"> </w:t>
      </w:r>
      <w:r w:rsidRPr="00125937">
        <w:rPr>
          <w:rStyle w:val="StyleUnderline"/>
          <w:highlight w:val="green"/>
        </w:rPr>
        <w:t>was</w:t>
      </w:r>
      <w:r w:rsidRPr="00125937">
        <w:rPr>
          <w:sz w:val="16"/>
          <w:highlight w:val="green"/>
        </w:rPr>
        <w:t xml:space="preserve"> </w:t>
      </w:r>
      <w:r w:rsidRPr="00125937">
        <w:rPr>
          <w:rStyle w:val="StyleUnderline"/>
          <w:highlight w:val="green"/>
        </w:rPr>
        <w:t>a</w:t>
      </w:r>
      <w:r w:rsidRPr="00125937">
        <w:rPr>
          <w:sz w:val="16"/>
          <w:highlight w:val="green"/>
        </w:rPr>
        <w:t xml:space="preserve"> </w:t>
      </w:r>
      <w:r w:rsidRPr="00125937">
        <w:rPr>
          <w:rStyle w:val="StyleUnderline"/>
          <w:highlight w:val="green"/>
        </w:rPr>
        <w:t>foundation</w:t>
      </w:r>
      <w:r w:rsidRPr="00125937">
        <w:rPr>
          <w:sz w:val="16"/>
          <w:highlight w:val="green"/>
        </w:rPr>
        <w:t xml:space="preserve"> </w:t>
      </w:r>
      <w:r w:rsidRPr="00125937">
        <w:rPr>
          <w:rStyle w:val="StyleUnderline"/>
          <w:highlight w:val="green"/>
        </w:rPr>
        <w:t>of</w:t>
      </w:r>
      <w:r w:rsidRPr="00125937">
        <w:rPr>
          <w:rStyle w:val="StyleUnderline"/>
          <w:bCs/>
          <w:highlight w:val="green"/>
        </w:rPr>
        <w:t xml:space="preserve"> </w:t>
      </w:r>
      <w:r w:rsidRPr="00125937">
        <w:rPr>
          <w:rStyle w:val="StyleUnderline"/>
          <w:highlight w:val="green"/>
        </w:rPr>
        <w:t>anti-American</w:t>
      </w:r>
      <w:r w:rsidRPr="00125937">
        <w:rPr>
          <w:rStyle w:val="StyleUnderline"/>
          <w:bCs/>
          <w:highlight w:val="green"/>
        </w:rPr>
        <w:t xml:space="preserve"> </w:t>
      </w:r>
      <w:r w:rsidRPr="00125937">
        <w:rPr>
          <w:rStyle w:val="StyleUnderline"/>
          <w:highlight w:val="green"/>
        </w:rPr>
        <w:t>sentiment</w:t>
      </w:r>
      <w:r w:rsidRPr="00125937">
        <w:rPr>
          <w:sz w:val="16"/>
          <w:highlight w:val="green"/>
        </w:rPr>
        <w:t xml:space="preserve"> </w:t>
      </w:r>
      <w:r w:rsidRPr="00C40A77">
        <w:rPr>
          <w:sz w:val="16"/>
        </w:rPr>
        <w:t xml:space="preserve">(Viotti, 2010). Therefore, military occupation of Afghanistan can not only be seen to have caused an increase in terrorism after 2001, but this was apparent before the War on Terror was initiated. Pasquini (2018) asserts that whilst the war in Afghanistan is now out of public view, it is still destroying both the United States and Afghanistan. </w:t>
      </w:r>
      <w:r w:rsidRPr="00C40A77">
        <w:rPr>
          <w:rStyle w:val="StyleUnderline"/>
          <w:bCs/>
        </w:rPr>
        <w:t>The war of Afghanistan</w:t>
      </w:r>
      <w:r w:rsidRPr="00C40A77">
        <w:rPr>
          <w:sz w:val="16"/>
        </w:rPr>
        <w:t xml:space="preserve"> therefore </w:t>
      </w:r>
      <w:r w:rsidRPr="00C40A77">
        <w:rPr>
          <w:rStyle w:val="StyleUnderline"/>
          <w:bCs/>
        </w:rPr>
        <w:t xml:space="preserve">did little in terms of bringing those responsible for 9/11 to </w:t>
      </w:r>
      <w:proofErr w:type="gramStart"/>
      <w:r w:rsidRPr="00C40A77">
        <w:rPr>
          <w:rStyle w:val="StyleUnderline"/>
          <w:bCs/>
        </w:rPr>
        <w:t>justice,</w:t>
      </w:r>
      <w:r w:rsidRPr="00C40A77">
        <w:rPr>
          <w:sz w:val="16"/>
        </w:rPr>
        <w:t xml:space="preserve"> but</w:t>
      </w:r>
      <w:proofErr w:type="gramEnd"/>
      <w:r w:rsidRPr="00C40A77">
        <w:rPr>
          <w:sz w:val="16"/>
        </w:rPr>
        <w:t xml:space="preserve"> has killed countless civilians and created instability in the country. The threat of </w:t>
      </w:r>
      <w:r w:rsidRPr="00125937">
        <w:rPr>
          <w:rStyle w:val="StyleUnderline"/>
          <w:highlight w:val="green"/>
        </w:rPr>
        <w:t>al Qaeda was</w:t>
      </w:r>
      <w:r w:rsidRPr="00125937">
        <w:rPr>
          <w:rStyle w:val="StyleUnderline"/>
          <w:bCs/>
          <w:highlight w:val="green"/>
        </w:rPr>
        <w:t xml:space="preserve"> </w:t>
      </w:r>
      <w:r w:rsidRPr="00C40A77">
        <w:rPr>
          <w:rStyle w:val="StyleUnderline"/>
          <w:bCs/>
        </w:rPr>
        <w:t>also</w:t>
      </w:r>
      <w:r w:rsidRPr="00C40A77">
        <w:rPr>
          <w:sz w:val="16"/>
        </w:rPr>
        <w:t xml:space="preserve"> merely </w:t>
      </w:r>
      <w:r w:rsidRPr="00125937">
        <w:rPr>
          <w:rStyle w:val="StyleUnderline"/>
          <w:highlight w:val="green"/>
        </w:rPr>
        <w:t>displaced</w:t>
      </w:r>
      <w:r w:rsidRPr="00125937">
        <w:rPr>
          <w:rStyle w:val="StyleUnderline"/>
          <w:bCs/>
          <w:highlight w:val="green"/>
        </w:rPr>
        <w:t xml:space="preserve"> </w:t>
      </w:r>
      <w:r w:rsidRPr="00C40A77">
        <w:rPr>
          <w:rStyle w:val="StyleUnderline"/>
          <w:bCs/>
        </w:rPr>
        <w:t>to other regions</w:t>
      </w:r>
      <w:r w:rsidRPr="00C40A77">
        <w:rPr>
          <w:sz w:val="16"/>
        </w:rPr>
        <w:t xml:space="preserve">, such as Iraq and Pakistan, </w:t>
      </w:r>
      <w:r w:rsidRPr="00125937">
        <w:rPr>
          <w:rStyle w:val="StyleUnderline"/>
          <w:highlight w:val="green"/>
        </w:rPr>
        <w:t>leading</w:t>
      </w:r>
      <w:r w:rsidRPr="00125937">
        <w:rPr>
          <w:rStyle w:val="StyleUnderline"/>
          <w:bCs/>
          <w:highlight w:val="green"/>
        </w:rPr>
        <w:t xml:space="preserve"> </w:t>
      </w:r>
      <w:r w:rsidRPr="00125937">
        <w:rPr>
          <w:rStyle w:val="StyleUnderline"/>
          <w:highlight w:val="green"/>
        </w:rPr>
        <w:t>to</w:t>
      </w:r>
      <w:r w:rsidRPr="00125937">
        <w:rPr>
          <w:rStyle w:val="StyleUnderline"/>
          <w:bCs/>
          <w:highlight w:val="green"/>
        </w:rPr>
        <w:t xml:space="preserve"> </w:t>
      </w:r>
      <w:r w:rsidRPr="00125937">
        <w:rPr>
          <w:rStyle w:val="StyleUnderline"/>
          <w:highlight w:val="green"/>
        </w:rPr>
        <w:t>further</w:t>
      </w:r>
      <w:r w:rsidRPr="00125937">
        <w:rPr>
          <w:rStyle w:val="StyleUnderline"/>
          <w:bCs/>
          <w:highlight w:val="green"/>
        </w:rPr>
        <w:t xml:space="preserve"> </w:t>
      </w:r>
      <w:r w:rsidRPr="00C40A77">
        <w:rPr>
          <w:rStyle w:val="StyleUnderline"/>
          <w:bCs/>
        </w:rPr>
        <w:t xml:space="preserve">military </w:t>
      </w:r>
      <w:r w:rsidRPr="00125937">
        <w:rPr>
          <w:rStyle w:val="StyleUnderline"/>
          <w:highlight w:val="green"/>
        </w:rPr>
        <w:t>intervention</w:t>
      </w:r>
      <w:r w:rsidRPr="00125937">
        <w:rPr>
          <w:sz w:val="16"/>
          <w:highlight w:val="green"/>
        </w:rPr>
        <w:t xml:space="preserve"> </w:t>
      </w:r>
      <w:r w:rsidRPr="00C40A77">
        <w:rPr>
          <w:sz w:val="16"/>
        </w:rPr>
        <w:t xml:space="preserve">in the years following 2001. Iraq Whilst there is controversy surrounding the legality of the war in Iraq from 2003, it was seen as an effort to liberate the Iraqi people from an oppressive regime by supporting the growth of democracy in the country. Nevertheless, even before the conflict began, reports from British intelligence anticipated that the conflict would cause an increase in terrorism after the Iraq invasion (Chomsky, 2011). Moreover, it was seen as an occupation instead of a peacekeeping force, which results in insurgencies that can take the form of terrorism. </w:t>
      </w:r>
      <w:r w:rsidRPr="00C40A77">
        <w:rPr>
          <w:rStyle w:val="StyleUnderline"/>
          <w:bCs/>
        </w:rPr>
        <w:t>The securitization</w:t>
      </w:r>
      <w:r w:rsidRPr="00C40A77">
        <w:rPr>
          <w:sz w:val="16"/>
        </w:rPr>
        <w:t xml:space="preserve"> </w:t>
      </w:r>
      <w:r w:rsidRPr="00C40A77">
        <w:rPr>
          <w:rStyle w:val="StyleUnderline"/>
          <w:bCs/>
        </w:rPr>
        <w:t xml:space="preserve">of the Middle East and radical Islamic ideologies creates </w:t>
      </w:r>
      <w:proofErr w:type="gramStart"/>
      <w:r w:rsidRPr="00C40A77">
        <w:rPr>
          <w:rStyle w:val="StyleUnderline"/>
          <w:bCs/>
        </w:rPr>
        <w:t>an “other”</w:t>
      </w:r>
      <w:proofErr w:type="gramEnd"/>
      <w:r w:rsidRPr="00C40A77">
        <w:rPr>
          <w:rStyle w:val="StyleUnderline"/>
          <w:bCs/>
        </w:rPr>
        <w:t xml:space="preserve"> through which it is easy for Western states to ignore civilian casualties and human rights abuses.</w:t>
      </w:r>
      <w:r w:rsidRPr="00C40A77">
        <w:rPr>
          <w:sz w:val="16"/>
        </w:rPr>
        <w:t xml:space="preserve"> The concept of orientalism by Said (1978), as mentioned previously, can be used to show the ways in which foreign cultures are classified as an “other,” which allows for the deaths of civilians to be disregarded and forgotten. This is evident in narrative by Secretary of State Madeleine Albright who declared that the deaths of Iraqi children were a price the U.S. was willing to pay to win the global War on Terror (Chomsky, 2011). </w:t>
      </w:r>
      <w:r w:rsidRPr="00C40A77">
        <w:rPr>
          <w:rStyle w:val="StyleUnderline"/>
          <w:bCs/>
        </w:rPr>
        <w:t xml:space="preserve">The idea of killing thousands of children </w:t>
      </w:r>
      <w:proofErr w:type="gramStart"/>
      <w:r w:rsidRPr="00C40A77">
        <w:rPr>
          <w:rStyle w:val="StyleUnderline"/>
          <w:bCs/>
        </w:rPr>
        <w:t>in order to</w:t>
      </w:r>
      <w:proofErr w:type="gramEnd"/>
      <w:r w:rsidRPr="00C40A77">
        <w:rPr>
          <w:rStyle w:val="StyleUnderline"/>
          <w:bCs/>
        </w:rPr>
        <w:t xml:space="preserve"> secure a nation is deplorable and if the situation was reversed and the threat was in the United States, military action would be limited, proportionate, and with little to no risk to civilian lives.</w:t>
      </w:r>
      <w:r w:rsidRPr="00C40A77">
        <w:rPr>
          <w:sz w:val="16"/>
        </w:rPr>
        <w:t xml:space="preserve"> Furthermore, Buzan, </w:t>
      </w:r>
      <w:proofErr w:type="spellStart"/>
      <w:r w:rsidRPr="00C40A77">
        <w:rPr>
          <w:sz w:val="16"/>
        </w:rPr>
        <w:t>Wӕver</w:t>
      </w:r>
      <w:proofErr w:type="spellEnd"/>
      <w:r w:rsidRPr="00C40A77">
        <w:rPr>
          <w:sz w:val="16"/>
        </w:rPr>
        <w:t xml:space="preserve">, and de Wilde (1998) explain that by allowing extreme measures to be enforced when there is an existential threat to the state is a form of securitization. </w:t>
      </w:r>
      <w:r w:rsidRPr="00C40A77">
        <w:rPr>
          <w:rStyle w:val="StyleUnderline"/>
          <w:bCs/>
        </w:rPr>
        <w:t xml:space="preserve">The </w:t>
      </w:r>
      <w:r w:rsidRPr="00125937">
        <w:rPr>
          <w:rStyle w:val="StyleUnderline"/>
          <w:bCs/>
          <w:highlight w:val="green"/>
        </w:rPr>
        <w:t xml:space="preserve">extended military intervention in Iraq </w:t>
      </w:r>
      <w:r w:rsidRPr="00C40A77">
        <w:rPr>
          <w:rStyle w:val="StyleUnderline"/>
          <w:bCs/>
        </w:rPr>
        <w:t xml:space="preserve">and actions that break international law and proportionality </w:t>
      </w:r>
      <w:r w:rsidRPr="00125937">
        <w:rPr>
          <w:rStyle w:val="StyleUnderline"/>
          <w:bCs/>
          <w:highlight w:val="green"/>
        </w:rPr>
        <w:t xml:space="preserve">show the lengths that the United States is willing </w:t>
      </w:r>
      <w:r w:rsidRPr="00C40A77">
        <w:rPr>
          <w:rStyle w:val="StyleUnderline"/>
          <w:bCs/>
        </w:rPr>
        <w:t xml:space="preserve">to go </w:t>
      </w:r>
      <w:r w:rsidRPr="00125937">
        <w:rPr>
          <w:rStyle w:val="StyleUnderline"/>
          <w:bCs/>
          <w:highlight w:val="green"/>
        </w:rPr>
        <w:t>to neutralize the threat</w:t>
      </w:r>
      <w:r w:rsidRPr="00C40A77">
        <w:rPr>
          <w:sz w:val="16"/>
        </w:rPr>
        <w:t xml:space="preserve">. </w:t>
      </w:r>
      <w:r w:rsidRPr="00C40A77">
        <w:rPr>
          <w:rStyle w:val="StyleUnderline"/>
          <w:bCs/>
        </w:rPr>
        <w:t xml:space="preserve">The ubiquitous </w:t>
      </w:r>
      <w:r w:rsidRPr="00125937">
        <w:rPr>
          <w:rStyle w:val="StyleUnderline"/>
          <w:bCs/>
          <w:highlight w:val="green"/>
        </w:rPr>
        <w:t xml:space="preserve">support for militant </w:t>
      </w:r>
      <w:r w:rsidRPr="00C40A77">
        <w:rPr>
          <w:rStyle w:val="StyleUnderline"/>
          <w:bCs/>
        </w:rPr>
        <w:t xml:space="preserve">and terrorist </w:t>
      </w:r>
      <w:r w:rsidRPr="00125937">
        <w:rPr>
          <w:rStyle w:val="StyleUnderline"/>
          <w:bCs/>
          <w:highlight w:val="green"/>
        </w:rPr>
        <w:t xml:space="preserve">groups </w:t>
      </w:r>
      <w:r w:rsidRPr="00C40A77">
        <w:rPr>
          <w:rStyle w:val="StyleUnderline"/>
          <w:bCs/>
        </w:rPr>
        <w:t xml:space="preserve">in Iraq </w:t>
      </w:r>
      <w:r w:rsidRPr="00125937">
        <w:rPr>
          <w:rStyle w:val="StyleUnderline"/>
          <w:bCs/>
          <w:highlight w:val="green"/>
        </w:rPr>
        <w:t xml:space="preserve">is </w:t>
      </w:r>
      <w:r w:rsidRPr="00C40A77">
        <w:rPr>
          <w:rStyle w:val="StyleUnderline"/>
          <w:bCs/>
        </w:rPr>
        <w:t xml:space="preserve">largely </w:t>
      </w:r>
      <w:r w:rsidRPr="00125937">
        <w:rPr>
          <w:rStyle w:val="StyleUnderline"/>
          <w:bCs/>
          <w:highlight w:val="green"/>
        </w:rPr>
        <w:t xml:space="preserve">due to this </w:t>
      </w:r>
      <w:r w:rsidRPr="00C40A77">
        <w:rPr>
          <w:rStyle w:val="StyleUnderline"/>
          <w:bCs/>
        </w:rPr>
        <w:t xml:space="preserve">excessive use of </w:t>
      </w:r>
      <w:r w:rsidRPr="00125937">
        <w:rPr>
          <w:rStyle w:val="StyleUnderline"/>
          <w:bCs/>
          <w:highlight w:val="green"/>
        </w:rPr>
        <w:t xml:space="preserve">violence </w:t>
      </w:r>
      <w:r w:rsidRPr="00C40A77">
        <w:rPr>
          <w:rStyle w:val="StyleUnderline"/>
          <w:bCs/>
        </w:rPr>
        <w:t>as a form of security.</w:t>
      </w:r>
      <w:r w:rsidRPr="00C40A77">
        <w:rPr>
          <w:sz w:val="16"/>
        </w:rPr>
        <w:t xml:space="preserve"> This is further explained by Chomsky (2011), who infers that feelings of desperation, anger, and frustration which extend from rich to poor, secular to radical Islamist, are rooted in U.S. policies. Announcing the invasion of Iraq in 2003, President Bush justified the military action against the state: “It has aided, trained and harbored terrorists, including operatives of al Qaeda . . . the terrorists could fulfil stated ambitions and kill thousands or hundreds of thousands of innocent people in our country, or any other” (Guardian, 2003). </w:t>
      </w:r>
      <w:r w:rsidRPr="00C61B2F">
        <w:rPr>
          <w:rStyle w:val="StyleUnderline"/>
        </w:rPr>
        <w:t>CIA</w:t>
      </w:r>
      <w:r w:rsidRPr="00C61B2F">
        <w:rPr>
          <w:rStyle w:val="StyleUnderline"/>
          <w:bCs/>
        </w:rPr>
        <w:t xml:space="preserve"> </w:t>
      </w:r>
      <w:r w:rsidRPr="00125937">
        <w:rPr>
          <w:rStyle w:val="StyleUnderline"/>
          <w:highlight w:val="green"/>
        </w:rPr>
        <w:t>support</w:t>
      </w:r>
      <w:r w:rsidRPr="00125937">
        <w:rPr>
          <w:rStyle w:val="StyleUnderline"/>
          <w:bCs/>
          <w:highlight w:val="green"/>
        </w:rPr>
        <w:t xml:space="preserve"> </w:t>
      </w:r>
      <w:r w:rsidRPr="00125937">
        <w:rPr>
          <w:rStyle w:val="StyleUnderline"/>
          <w:highlight w:val="green"/>
        </w:rPr>
        <w:t>for</w:t>
      </w:r>
      <w:r w:rsidRPr="00125937">
        <w:rPr>
          <w:rStyle w:val="StyleUnderline"/>
          <w:bCs/>
          <w:highlight w:val="green"/>
        </w:rPr>
        <w:t xml:space="preserve"> </w:t>
      </w:r>
      <w:r w:rsidRPr="00C40A77">
        <w:rPr>
          <w:rStyle w:val="StyleUnderline"/>
          <w:bCs/>
        </w:rPr>
        <w:t xml:space="preserve">the </w:t>
      </w:r>
      <w:r w:rsidRPr="00125937">
        <w:rPr>
          <w:rStyle w:val="StyleUnderline"/>
          <w:highlight w:val="green"/>
        </w:rPr>
        <w:t>Mujahideen</w:t>
      </w:r>
      <w:r w:rsidRPr="00125937">
        <w:rPr>
          <w:rStyle w:val="StyleUnderline"/>
          <w:bCs/>
          <w:highlight w:val="green"/>
        </w:rPr>
        <w:t xml:space="preserve"> to resist Soviet invasion </w:t>
      </w:r>
      <w:r w:rsidRPr="00C40A77">
        <w:rPr>
          <w:rStyle w:val="StyleUnderline"/>
          <w:bCs/>
        </w:rPr>
        <w:t xml:space="preserve">ultimately </w:t>
      </w:r>
      <w:r w:rsidRPr="00125937">
        <w:rPr>
          <w:rStyle w:val="StyleUnderline"/>
          <w:highlight w:val="green"/>
        </w:rPr>
        <w:t>led</w:t>
      </w:r>
      <w:r w:rsidRPr="00125937">
        <w:rPr>
          <w:rStyle w:val="StyleUnderline"/>
          <w:bCs/>
          <w:highlight w:val="green"/>
        </w:rPr>
        <w:t xml:space="preserve"> </w:t>
      </w:r>
      <w:r w:rsidRPr="00125937">
        <w:rPr>
          <w:rStyle w:val="StyleUnderline"/>
          <w:highlight w:val="green"/>
        </w:rPr>
        <w:t>to</w:t>
      </w:r>
      <w:r w:rsidRPr="00125937">
        <w:rPr>
          <w:rStyle w:val="StyleUnderline"/>
          <w:bCs/>
          <w:highlight w:val="green"/>
        </w:rPr>
        <w:t xml:space="preserve"> </w:t>
      </w:r>
      <w:r w:rsidRPr="00C40A77">
        <w:rPr>
          <w:rStyle w:val="StyleUnderline"/>
          <w:bCs/>
        </w:rPr>
        <w:t xml:space="preserve">the creation of </w:t>
      </w:r>
      <w:r w:rsidRPr="00125937">
        <w:rPr>
          <w:rStyle w:val="StyleUnderline"/>
          <w:highlight w:val="green"/>
        </w:rPr>
        <w:t>al Qaeda</w:t>
      </w:r>
      <w:r w:rsidRPr="00C40A77">
        <w:rPr>
          <w:rStyle w:val="StyleUnderline"/>
          <w:bCs/>
        </w:rPr>
        <w:t>.</w:t>
      </w:r>
      <w:r w:rsidRPr="00C40A77">
        <w:rPr>
          <w:sz w:val="16"/>
        </w:rPr>
        <w:t xml:space="preserve"> </w:t>
      </w:r>
      <w:r w:rsidRPr="00C40A77">
        <w:rPr>
          <w:rStyle w:val="StyleUnderline"/>
          <w:bCs/>
        </w:rPr>
        <w:t>This creates a double standard in which other states and sub-state groups are held to a higher standard than the hegemon.</w:t>
      </w:r>
      <w:r w:rsidRPr="00C40A77">
        <w:rPr>
          <w:sz w:val="16"/>
        </w:rPr>
        <w:t xml:space="preserve"> Chomsky (2011) argues that the crimes committed by the Bush administration during the invasion vastly exceed those attributed to bin Laden: thousands of deaths; millions of refugees; destruction of the country and national heritage; and spread of murderous sectarian conflict to the region. Hanley (2005) asserts that </w:t>
      </w:r>
      <w:r w:rsidRPr="00C40A77">
        <w:rPr>
          <w:rStyle w:val="StyleUnderline"/>
          <w:bCs/>
        </w:rPr>
        <w:t xml:space="preserve">the invasion of Iraq gave the rhetoric of bin Laden appeal to disaffected Muslims who did not want change that attacks their culture, traditions, and beliefs that U.S. occupation would bring. </w:t>
      </w:r>
      <w:r w:rsidRPr="00C40A77">
        <w:rPr>
          <w:sz w:val="16"/>
        </w:rPr>
        <w:t xml:space="preserve">As mentioned previously, even those who did not support radical ideologies were becoming increasingly anti-Western due to the imperialist dimension of the U.S. intervention forcing democracy onto different cultures. This is supported by Chomsky and Achcar (2007: 51) who assert that “what Washington wants, and what it means by democracy, is the installation of governments under U.S. control.” Additionally, according to Burnham, </w:t>
      </w:r>
      <w:proofErr w:type="spellStart"/>
      <w:r w:rsidRPr="00C40A77">
        <w:rPr>
          <w:sz w:val="16"/>
        </w:rPr>
        <w:t>Lafta</w:t>
      </w:r>
      <w:proofErr w:type="spellEnd"/>
      <w:r w:rsidRPr="00C40A77">
        <w:rPr>
          <w:sz w:val="16"/>
        </w:rPr>
        <w:t xml:space="preserve">, Doocy, and Roberts (2006) the mortality rate in Iraq was just under three times as high as pre-2003. Whilst the increase in deaths </w:t>
      </w:r>
      <w:proofErr w:type="gramStart"/>
      <w:r w:rsidRPr="00C40A77">
        <w:rPr>
          <w:sz w:val="16"/>
        </w:rPr>
        <w:t>are</w:t>
      </w:r>
      <w:proofErr w:type="gramEnd"/>
      <w:r w:rsidRPr="00C40A77">
        <w:rPr>
          <w:sz w:val="16"/>
        </w:rPr>
        <w:t xml:space="preserve"> not only attributed to coalition forces, </w:t>
      </w:r>
      <w:proofErr w:type="gramStart"/>
      <w:r w:rsidRPr="00C40A77">
        <w:rPr>
          <w:sz w:val="16"/>
        </w:rPr>
        <w:t>the reality is</w:t>
      </w:r>
      <w:proofErr w:type="gramEnd"/>
      <w:r w:rsidRPr="00C40A77">
        <w:rPr>
          <w:sz w:val="16"/>
        </w:rPr>
        <w:t xml:space="preserve"> that </w:t>
      </w:r>
      <w:r w:rsidRPr="00125937">
        <w:rPr>
          <w:rStyle w:val="StyleUnderline"/>
          <w:highlight w:val="green"/>
        </w:rPr>
        <w:t>more people are dying</w:t>
      </w:r>
      <w:r w:rsidRPr="00125937">
        <w:rPr>
          <w:rStyle w:val="StyleUnderline"/>
          <w:bCs/>
          <w:highlight w:val="green"/>
        </w:rPr>
        <w:t xml:space="preserve"> </w:t>
      </w:r>
      <w:proofErr w:type="gramStart"/>
      <w:r w:rsidRPr="00C40A77">
        <w:rPr>
          <w:rStyle w:val="StyleUnderline"/>
          <w:bCs/>
        </w:rPr>
        <w:t>as a result of</w:t>
      </w:r>
      <w:proofErr w:type="gramEnd"/>
      <w:r w:rsidRPr="00C40A77">
        <w:rPr>
          <w:rStyle w:val="StyleUnderline"/>
          <w:bCs/>
        </w:rPr>
        <w:t xml:space="preserve"> the invasion than before</w:t>
      </w:r>
      <w:r w:rsidRPr="00C40A77">
        <w:rPr>
          <w:sz w:val="16"/>
        </w:rPr>
        <w:t xml:space="preserve">. Adas (2014) infers that </w:t>
      </w:r>
      <w:r w:rsidRPr="00C40A77">
        <w:rPr>
          <w:rStyle w:val="StyleUnderline"/>
          <w:bCs/>
        </w:rPr>
        <w:t>American interference in the political system of Iraq has led to regional and sectarian groups resulting in civil war and significant civilian casualties</w:t>
      </w:r>
      <w:r w:rsidRPr="00C40A77">
        <w:rPr>
          <w:sz w:val="16"/>
        </w:rPr>
        <w:t xml:space="preserve">. Diehl (2013) further attests that this sectarian violence allowed branches of al Qaeda to take back control of several cities in Iraq. Therefore, the war in Iraq has not promoted democracy, removed the threat of al Qaeda, created stability or security either in the country or the wider region. Barack Obama: the War on Terror in the shadows Whilst “targeted killings by unmanned aerial vehicles (UAV), commonly known as drones, has become the central element of U.S. counter terror operations” (Hudson, Owens, and </w:t>
      </w:r>
      <w:proofErr w:type="spellStart"/>
      <w:r w:rsidRPr="00C40A77">
        <w:rPr>
          <w:sz w:val="16"/>
        </w:rPr>
        <w:t>Flannes</w:t>
      </w:r>
      <w:proofErr w:type="spellEnd"/>
      <w:r w:rsidRPr="00C40A77">
        <w:rPr>
          <w:sz w:val="16"/>
        </w:rPr>
        <w:t xml:space="preserve">, 2011: 122), this section will also focus on the effects that other U.S. interventions in the region have had on the country. </w:t>
      </w:r>
      <w:proofErr w:type="gramStart"/>
      <w:r w:rsidRPr="00C40A77">
        <w:rPr>
          <w:sz w:val="16"/>
        </w:rPr>
        <w:t>Despite the fact that</w:t>
      </w:r>
      <w:proofErr w:type="gramEnd"/>
      <w:r w:rsidRPr="00C40A77">
        <w:rPr>
          <w:sz w:val="16"/>
        </w:rPr>
        <w:t xml:space="preserve"> there have been few “boots on the ground” and little direct conflict with American forces, the war in Afghanistan has contributed to the destabilization and radicalization of Pakistan (Chomsky, </w:t>
      </w:r>
      <w:r w:rsidRPr="00C40A77">
        <w:rPr>
          <w:sz w:val="16"/>
        </w:rPr>
        <w:lastRenderedPageBreak/>
        <w:t xml:space="preserve">2011). Lieven (2011) </w:t>
      </w:r>
      <w:proofErr w:type="gramStart"/>
      <w:r w:rsidRPr="00C40A77">
        <w:rPr>
          <w:sz w:val="16"/>
        </w:rPr>
        <w:t>eludes</w:t>
      </w:r>
      <w:proofErr w:type="gramEnd"/>
      <w:r w:rsidRPr="00C40A77">
        <w:rPr>
          <w:sz w:val="16"/>
        </w:rPr>
        <w:t xml:space="preserve"> to the fact that the destabilization of Pakistan due to the war in Afghanistan is a far greater threat due to overwhelming support for the Taliban as a legitimate force of resistance against an alien occupation throughout all levels of Pakistani society. This threat whilst largely ignored is of significance due to the state’s possession of nuclear weapons; Burke (2012) maintains that Pakistan’s support of militant groups is unparalleled anywhere in the Islamic world. This not only provides </w:t>
      </w:r>
      <w:proofErr w:type="gramStart"/>
      <w:r w:rsidRPr="00C40A77">
        <w:rPr>
          <w:sz w:val="16"/>
        </w:rPr>
        <w:t>a safe haven</w:t>
      </w:r>
      <w:proofErr w:type="gramEnd"/>
      <w:r w:rsidRPr="00C40A77">
        <w:rPr>
          <w:sz w:val="16"/>
        </w:rPr>
        <w:t xml:space="preserve"> for terrorists but also the risk of fissile materials being provided to these extremist groups, creating a significant risk to states all around the world. </w:t>
      </w:r>
      <w:proofErr w:type="gramStart"/>
      <w:r w:rsidRPr="00C40A77">
        <w:rPr>
          <w:sz w:val="16"/>
        </w:rPr>
        <w:t>Yet,</w:t>
      </w:r>
      <w:proofErr w:type="gramEnd"/>
      <w:r w:rsidRPr="00C40A77">
        <w:rPr>
          <w:sz w:val="16"/>
        </w:rPr>
        <w:t xml:space="preserve"> the United States provides aid and support for Pakistan to combat terrorism within the country rather than pursuing policies that will stymie extremist ideologies. </w:t>
      </w:r>
      <w:r w:rsidRPr="00C40A77">
        <w:rPr>
          <w:rStyle w:val="StyleUnderline"/>
          <w:bCs/>
        </w:rPr>
        <w:t xml:space="preserve">Also, </w:t>
      </w:r>
      <w:r w:rsidRPr="00125937">
        <w:rPr>
          <w:rStyle w:val="StyleUnderline"/>
          <w:bCs/>
          <w:highlight w:val="green"/>
        </w:rPr>
        <w:t xml:space="preserve">Sunni–Shi’i tensions </w:t>
      </w:r>
      <w:r w:rsidRPr="00C40A77">
        <w:rPr>
          <w:rStyle w:val="StyleUnderline"/>
          <w:bCs/>
        </w:rPr>
        <w:t xml:space="preserve">in Pakistan </w:t>
      </w:r>
      <w:r w:rsidRPr="00125937">
        <w:rPr>
          <w:rStyle w:val="StyleUnderline"/>
          <w:bCs/>
          <w:highlight w:val="green"/>
        </w:rPr>
        <w:t xml:space="preserve">have increased </w:t>
      </w:r>
      <w:r w:rsidRPr="00C40A77">
        <w:rPr>
          <w:rStyle w:val="StyleUnderline"/>
          <w:bCs/>
        </w:rPr>
        <w:t>due to the occupation of Iraq, leading to further violence and death</w:t>
      </w:r>
      <w:r w:rsidRPr="00C40A77">
        <w:rPr>
          <w:sz w:val="16"/>
        </w:rPr>
        <w:t xml:space="preserve"> (Saif, 2013). Another success hailed by the United States government, supported by the public, the assassination of Bin laden increased the security threat in Pakistan; the </w:t>
      </w:r>
      <w:r w:rsidRPr="00C40A77">
        <w:rPr>
          <w:rStyle w:val="StyleUnderline"/>
          <w:bCs/>
        </w:rPr>
        <w:t>assassination also violated international law</w:t>
      </w:r>
      <w:r w:rsidRPr="00C40A77">
        <w:rPr>
          <w:sz w:val="16"/>
        </w:rPr>
        <w:t xml:space="preserve">, starting with the invasion itself (Chomsky, 2011). </w:t>
      </w:r>
      <w:r w:rsidRPr="00C40A77">
        <w:rPr>
          <w:rStyle w:val="StyleUnderline"/>
          <w:bCs/>
        </w:rPr>
        <w:t>Instrumental evaluation of drones “Advancements in technology, improved capabilities for target discrimination, and limited risk of collateral damage made RPAs (remotely piloted aircraft) the weapon of choice for targeting High Value Individuals (HVI)” (Fowler, 2014: 109)</w:t>
      </w:r>
      <w:r w:rsidRPr="00C40A77">
        <w:rPr>
          <w:sz w:val="16"/>
        </w:rPr>
        <w:t xml:space="preserve">. It is necessary to evaluate the instrumental value of drones </w:t>
      </w:r>
      <w:proofErr w:type="gramStart"/>
      <w:r w:rsidRPr="00C40A77">
        <w:rPr>
          <w:sz w:val="16"/>
        </w:rPr>
        <w:t>in order to</w:t>
      </w:r>
      <w:proofErr w:type="gramEnd"/>
      <w:r w:rsidRPr="00C40A77">
        <w:rPr>
          <w:sz w:val="16"/>
        </w:rPr>
        <w:t xml:space="preserve"> assess the effect that they have on populations and motivations for terrorism. Although Fowler is arguing that drones are ethical, the fact that there is any risk of collateral damage questions their legitimacy. </w:t>
      </w:r>
      <w:r w:rsidRPr="00C40A77">
        <w:rPr>
          <w:rStyle w:val="StyleUnderline"/>
          <w:bCs/>
        </w:rPr>
        <w:t>This is supported by Chamayou (2015) who observes that the lethal radius of drones is 15 meters and argues that drones would not be an option for use in U.S. schools to target terrorists, as a far safer method to protect the children would be employed.</w:t>
      </w:r>
      <w:r w:rsidRPr="00C40A77">
        <w:rPr>
          <w:sz w:val="16"/>
        </w:rPr>
        <w:t xml:space="preserve"> This is in direct conflict with the indiscriminate killing of civilians in the Middle East </w:t>
      </w:r>
      <w:proofErr w:type="gramStart"/>
      <w:r w:rsidRPr="00C40A77">
        <w:rPr>
          <w:sz w:val="16"/>
        </w:rPr>
        <w:t>as a result of</w:t>
      </w:r>
      <w:proofErr w:type="gramEnd"/>
      <w:r w:rsidRPr="00C40A77">
        <w:rPr>
          <w:sz w:val="16"/>
        </w:rPr>
        <w:t xml:space="preserve"> drone strikes. </w:t>
      </w:r>
      <w:proofErr w:type="gramStart"/>
      <w:r w:rsidRPr="00C40A77">
        <w:rPr>
          <w:sz w:val="16"/>
        </w:rPr>
        <w:t>Despite the fact that</w:t>
      </w:r>
      <w:proofErr w:type="gramEnd"/>
      <w:r w:rsidRPr="00C40A77">
        <w:rPr>
          <w:sz w:val="16"/>
        </w:rPr>
        <w:t xml:space="preserve"> they are not as discriminate as ground forces, they remove the risk to military personnel and are cheaper to employ. Drones are often perceived to cause less damage than alternative weapons platforms (Fowler, 2014), however, an opposing position is that of Chamayou (2015), who argues that drones are compared to other types of weapons delivery systems and not ones of the same function. This suggests that being compared to the mass bombing campaigns of Vietnam and World War II does not make the drone more ethical. </w:t>
      </w:r>
      <w:proofErr w:type="gramStart"/>
      <w:r w:rsidRPr="00C40A77">
        <w:rPr>
          <w:sz w:val="16"/>
        </w:rPr>
        <w:t>It is clear that in</w:t>
      </w:r>
      <w:proofErr w:type="gramEnd"/>
      <w:r w:rsidRPr="00C40A77">
        <w:rPr>
          <w:sz w:val="16"/>
        </w:rPr>
        <w:t xml:space="preserve"> a conflict there will be civilian deaths, but the U.S. drone strikes are occurring in countries it is not at war with and where it does not have implicit permission to carry them out. This poses the question, why is it right that we accept that collateral damage is inevitable in foreign populations but not our own? This can be linked to orientalism and the dehumanization of not only terrorists, but of the entire Arab world, seen as hostile, illiberal, and naturally suspicious (Said, 1978) </w:t>
      </w:r>
      <w:proofErr w:type="gramStart"/>
      <w:r w:rsidRPr="00C40A77">
        <w:rPr>
          <w:sz w:val="16"/>
        </w:rPr>
        <w:t>in order to</w:t>
      </w:r>
      <w:proofErr w:type="gramEnd"/>
      <w:r w:rsidRPr="00C40A77">
        <w:rPr>
          <w:sz w:val="16"/>
        </w:rPr>
        <w:t xml:space="preserve"> justify the War on Terror and the use of violence. Boyle (2013) argues that the effectiveness of drones is often measured against the prevention of potentially hypothetical attacks and this raises the issue of correlation not equating to causation. Therefore, despite supporters of drone strikes branding them as ethical, the principle of discrimination is falsely given, and they are less successful in achieving foreign policy goals than other types of military intervention. This lack of discrimination and risk of collateral damage can ultimately be linked to the psychological impact on local populations and therefore linked to an increase in terrorism. Impact of drones on civilians Hudson et al. (2011) allude to the fact that far more non-militants are victimized by drone use than militants, thus creating new adversaries. This is supported by Ahmad (2013) who asserts that U.S. drone strikes indirectly radicalize locals against the Pakistani government and the United States. Nevertheless, Cronin (2013) maintains that whilst there is no specific research evidence that the U.S. drone strikes create anti-American sentiments leading to a rise in militants, they are increasing the prospect of terror attacks over an extended period by alienating locals and creating a desire for vengeance. Kilcullen’s (2009) accidental guerrilla syndrome explained previously can be used to support this further. Research conducted by </w:t>
      </w:r>
      <w:proofErr w:type="spellStart"/>
      <w:r w:rsidRPr="00C40A77">
        <w:rPr>
          <w:sz w:val="16"/>
        </w:rPr>
        <w:t>Nemar</w:t>
      </w:r>
      <w:proofErr w:type="spellEnd"/>
      <w:r w:rsidRPr="00C40A77">
        <w:rPr>
          <w:sz w:val="16"/>
        </w:rPr>
        <w:t xml:space="preserve"> (2017) showed a trend among boys who were victims of U.S. drone strikes in Yemen, who often talked about strong feelings of anger, hatred, and a desire for revenge against those responsible for the drone attacks. This supports the argument that </w:t>
      </w:r>
      <w:r w:rsidRPr="00125937">
        <w:rPr>
          <w:rStyle w:val="StyleUnderline"/>
          <w:bCs/>
          <w:highlight w:val="green"/>
        </w:rPr>
        <w:t xml:space="preserve">drone </w:t>
      </w:r>
      <w:r w:rsidRPr="00C40A77">
        <w:rPr>
          <w:rStyle w:val="StyleUnderline"/>
          <w:bCs/>
        </w:rPr>
        <w:t xml:space="preserve">strikes </w:t>
      </w:r>
      <w:r w:rsidRPr="00125937">
        <w:rPr>
          <w:rStyle w:val="StyleUnderline"/>
          <w:bCs/>
          <w:highlight w:val="green"/>
        </w:rPr>
        <w:t xml:space="preserve">create </w:t>
      </w:r>
      <w:r w:rsidRPr="00C40A77">
        <w:rPr>
          <w:rStyle w:val="StyleUnderline"/>
          <w:bCs/>
        </w:rPr>
        <w:t xml:space="preserve">an </w:t>
      </w:r>
      <w:r w:rsidRPr="00125937">
        <w:rPr>
          <w:rStyle w:val="StyleUnderline"/>
          <w:bCs/>
          <w:highlight w:val="green"/>
        </w:rPr>
        <w:t xml:space="preserve">anti-American sentiment and </w:t>
      </w:r>
      <w:r w:rsidRPr="00C40A77">
        <w:rPr>
          <w:rStyle w:val="StyleUnderline"/>
          <w:bCs/>
        </w:rPr>
        <w:t xml:space="preserve">could be further argued to </w:t>
      </w:r>
      <w:r w:rsidRPr="00125937">
        <w:rPr>
          <w:rStyle w:val="StyleUnderline"/>
          <w:bCs/>
          <w:highlight w:val="green"/>
        </w:rPr>
        <w:t xml:space="preserve">lead to </w:t>
      </w:r>
      <w:r w:rsidRPr="00C40A77">
        <w:rPr>
          <w:rStyle w:val="StyleUnderline"/>
          <w:bCs/>
        </w:rPr>
        <w:t xml:space="preserve">potential </w:t>
      </w:r>
      <w:r w:rsidRPr="00125937">
        <w:rPr>
          <w:rStyle w:val="StyleUnderline"/>
          <w:bCs/>
          <w:highlight w:val="green"/>
        </w:rPr>
        <w:t>radicalization of civilians</w:t>
      </w:r>
      <w:r w:rsidRPr="00C40A77">
        <w:rPr>
          <w:rStyle w:val="StyleUnderline"/>
          <w:bCs/>
        </w:rPr>
        <w:t xml:space="preserve">. The Obama administration employed surrogate warfare, as opposed to a large and expensive military presence in the Middle East, as a means of maintaining U.S. presence in the region (Krieg, 2016). </w:t>
      </w:r>
      <w:r w:rsidRPr="00C40A77">
        <w:rPr>
          <w:sz w:val="16"/>
        </w:rPr>
        <w:t xml:space="preserve">This suggests that although the U.S. is preserving a presence in the Middle East, </w:t>
      </w:r>
      <w:r w:rsidRPr="00C40A77">
        <w:rPr>
          <w:rStyle w:val="StyleUnderline"/>
          <w:bCs/>
        </w:rPr>
        <w:t>there is no physical presence which can be attacked by those that the drones are targeting.</w:t>
      </w:r>
      <w:r w:rsidRPr="00C40A77">
        <w:rPr>
          <w:sz w:val="16"/>
        </w:rPr>
        <w:t xml:space="preserve"> </w:t>
      </w:r>
      <w:proofErr w:type="spellStart"/>
      <w:r w:rsidRPr="00C40A77">
        <w:rPr>
          <w:sz w:val="16"/>
        </w:rPr>
        <w:t>Plaw</w:t>
      </w:r>
      <w:proofErr w:type="spellEnd"/>
      <w:r w:rsidRPr="00C40A77">
        <w:rPr>
          <w:sz w:val="16"/>
        </w:rPr>
        <w:t xml:space="preserve"> and Fricker (2012) argue that the broad range of targets in Pakistan, not just HVIs, is likely to provoke retaliations against the United States. This is further explained by Chamayou (2015), </w:t>
      </w:r>
      <w:r w:rsidRPr="00C40A77">
        <w:rPr>
          <w:rStyle w:val="StyleUnderline"/>
          <w:bCs/>
        </w:rPr>
        <w:t>who asserts that maximizing the protection of military personnel by using drones diverts reprisals towards its own population.</w:t>
      </w:r>
      <w:r w:rsidRPr="00C40A77">
        <w:rPr>
          <w:sz w:val="16"/>
        </w:rPr>
        <w:t xml:space="preserve"> </w:t>
      </w:r>
      <w:r w:rsidRPr="00C40A77">
        <w:rPr>
          <w:rStyle w:val="StyleUnderline"/>
          <w:bCs/>
        </w:rPr>
        <w:t>This suggests that the use of drones by the U.S. is increasing religious inspired terrorist attacks within its own country</w:t>
      </w:r>
      <w:r w:rsidRPr="00C40A77">
        <w:rPr>
          <w:sz w:val="16"/>
        </w:rPr>
        <w:t xml:space="preserve">. The collateral damage and targeting of civilians can therefore be argued to have some psychological effect on local populations, thus contributing to potential radicalization and an increase in terrorism both in the Middle East and the United States. However, the specific motivations behind involvement in terrorism, such as U.S. occupation in the Middle East from the 20th century can also support this. International humanitarian law </w:t>
      </w:r>
      <w:proofErr w:type="spellStart"/>
      <w:r w:rsidRPr="00C40A77">
        <w:rPr>
          <w:sz w:val="16"/>
        </w:rPr>
        <w:t>Law</w:t>
      </w:r>
      <w:proofErr w:type="spellEnd"/>
      <w:r w:rsidRPr="00C40A77">
        <w:rPr>
          <w:sz w:val="16"/>
        </w:rPr>
        <w:t xml:space="preserve"> of armed conflict requires that any conflict with a non-state actor must be sustained, persistent fighting in a theater of war; the use of drones in countries that the U.S. is not at war with, for example Pakistan and Yemen, constitutes a war crime (Chamayou, 2015). The legitimacy of drones is then entirely questioned, however under Article 51 of the UN Charter, the right to </w:t>
      </w:r>
      <w:proofErr w:type="spellStart"/>
      <w:r w:rsidRPr="00C40A77">
        <w:rPr>
          <w:sz w:val="16"/>
        </w:rPr>
        <w:t>selfdefense</w:t>
      </w:r>
      <w:proofErr w:type="spellEnd"/>
      <w:r w:rsidRPr="00C40A77">
        <w:rPr>
          <w:sz w:val="16"/>
        </w:rPr>
        <w:t xml:space="preserve"> is provided when an armed attack occurs against a member of the United Nations (Ahmad, 2013). Nevertheless, Chamayou (2015) maintains that the right to self-defense of a state requires that lethal force is used as a last resort, yet drones apply this as the first and last resort which amounts to an extra-judiciary execution. International humanitarian law (IHL) also requires that civilian losses are balanced against the military advantage expected to be gained by the attack (Bergen </w:t>
      </w:r>
      <w:r w:rsidRPr="00C40A77">
        <w:rPr>
          <w:sz w:val="16"/>
        </w:rPr>
        <w:lastRenderedPageBreak/>
        <w:t xml:space="preserve">and Rothenberg, 2015). As mentioned previously, the military advantage cannot be measured when the terror attacks prevented are hypothetical, therefore the civilian losses are greater, leading to potential radicalization and an increase in terrorism. Furthermore, U.S. presence in the Middle East has not reduced terrorism, so there is very little military advantage. IHL further states that civilian organizations cannot partake in direct hostilities, therefore </w:t>
      </w:r>
      <w:r w:rsidRPr="00C40A77">
        <w:rPr>
          <w:rStyle w:val="StyleUnderline"/>
          <w:bCs/>
        </w:rPr>
        <w:t>CIA personnel who are conducting drone strikes are in direct violation of these rules</w:t>
      </w:r>
      <w:r w:rsidRPr="00C40A77">
        <w:rPr>
          <w:sz w:val="16"/>
        </w:rPr>
        <w:t xml:space="preserve"> (Ahmad, 2013). Peron and Dias (2018: 67) observe that drone warfare has enabled “the USA to maintain a sustained extrajudicial killing campaign in the Middle East and North Africa, without major economic implications or political tribulations.” </w:t>
      </w:r>
      <w:r w:rsidRPr="00C40A77">
        <w:rPr>
          <w:rStyle w:val="StyleUnderline"/>
          <w:bCs/>
        </w:rPr>
        <w:t>The use of drones can be argued to be in direct violation of several international laws, and therefore also linked to the justifications given by Bin Laden for the use of violence, due to illegal and terrorist U.S. actions around the world.</w:t>
      </w:r>
    </w:p>
    <w:p w14:paraId="1429E4C8" w14:textId="77777777" w:rsidR="00125937" w:rsidRDefault="00125937" w:rsidP="00125937">
      <w:pPr>
        <w:pStyle w:val="Heading4"/>
      </w:pPr>
      <w:r>
        <w:t xml:space="preserve">That spurs </w:t>
      </w:r>
      <w:r w:rsidRPr="00953BE7">
        <w:rPr>
          <w:u w:val="single"/>
        </w:rPr>
        <w:t>broad uptake</w:t>
      </w:r>
      <w:r>
        <w:t xml:space="preserve"> of </w:t>
      </w:r>
      <w:r w:rsidRPr="00953BE7">
        <w:rPr>
          <w:u w:val="single"/>
        </w:rPr>
        <w:t>terrorism</w:t>
      </w:r>
      <w:r>
        <w:t xml:space="preserve"> and </w:t>
      </w:r>
      <w:r w:rsidRPr="00953BE7">
        <w:rPr>
          <w:u w:val="single"/>
        </w:rPr>
        <w:t>extremism</w:t>
      </w:r>
      <w:r>
        <w:t xml:space="preserve">, which creates large amounts of violence. </w:t>
      </w:r>
    </w:p>
    <w:p w14:paraId="263A7FFC" w14:textId="77777777" w:rsidR="00125937" w:rsidRPr="00953BE7" w:rsidRDefault="00125937" w:rsidP="00125937">
      <w:r w:rsidRPr="00953BE7">
        <w:rPr>
          <w:rStyle w:val="Heading4Char"/>
        </w:rPr>
        <w:t>Piazza ’25</w:t>
      </w:r>
      <w:r>
        <w:t xml:space="preserve"> [James; </w:t>
      </w:r>
      <w:r w:rsidRPr="00953BE7">
        <w:t>Liberal Arts professor of Political Science.  His areas of research and teaching specialization include Terrorism, Political Violence, and Violent Extremism in the United States</w:t>
      </w:r>
      <w:r>
        <w:t>, 10/31/2025, “</w:t>
      </w:r>
      <w:r w:rsidRPr="00953BE7">
        <w:t>20 - Foreign Military Interventions, Occupations, and Violent Extremism</w:t>
      </w:r>
      <w:r>
        <w:t xml:space="preserve">,” </w:t>
      </w:r>
      <w:r w:rsidRPr="00953BE7">
        <w:t>https://www.cambridge.org/core/books/cambridge-handbook-of-the-psychology-of-violent-extremism/foreign-military-interventions-occupations-and-violent-extremism/D80F4E3A496B7F8E4887926A3C9DD29B</w:t>
      </w:r>
      <w:r>
        <w:t>] [AI] [</w:t>
      </w:r>
      <w:proofErr w:type="spellStart"/>
      <w:r>
        <w:t>Khakoo</w:t>
      </w:r>
      <w:proofErr w:type="spellEnd"/>
      <w:r>
        <w:t xml:space="preserve">] </w:t>
      </w:r>
    </w:p>
    <w:p w14:paraId="2D4CAA49" w14:textId="77777777" w:rsidR="00125937" w:rsidRPr="00953BE7" w:rsidRDefault="00125937" w:rsidP="00125937">
      <w:pPr>
        <w:rPr>
          <w:sz w:val="16"/>
        </w:rPr>
      </w:pPr>
      <w:r w:rsidRPr="00953BE7">
        <w:rPr>
          <w:sz w:val="16"/>
        </w:rPr>
        <w:t xml:space="preserve">What </w:t>
      </w:r>
      <w:r w:rsidRPr="00953BE7">
        <w:rPr>
          <w:rStyle w:val="StyleUnderline"/>
        </w:rPr>
        <w:t xml:space="preserve">impact might </w:t>
      </w:r>
      <w:r w:rsidRPr="00125937">
        <w:rPr>
          <w:rStyle w:val="StyleUnderline"/>
          <w:highlight w:val="green"/>
        </w:rPr>
        <w:t xml:space="preserve">foreign </w:t>
      </w:r>
      <w:r w:rsidRPr="00125937">
        <w:rPr>
          <w:rStyle w:val="Emphasis"/>
          <w:highlight w:val="green"/>
        </w:rPr>
        <w:t>military interventions</w:t>
      </w:r>
      <w:r w:rsidRPr="00953BE7">
        <w:rPr>
          <w:rStyle w:val="StyleUnderline"/>
        </w:rPr>
        <w:t xml:space="preserve"> and occupations have on violent extremism</w:t>
      </w:r>
      <w:r w:rsidRPr="00953BE7">
        <w:rPr>
          <w:sz w:val="16"/>
        </w:rPr>
        <w:t xml:space="preserve">? Commentators frequently allege that experiences of international military interventions and military occupations by a foreign power are crucial factors that </w:t>
      </w:r>
      <w:r w:rsidRPr="00953BE7">
        <w:rPr>
          <w:rStyle w:val="StyleUnderline"/>
        </w:rPr>
        <w:t xml:space="preserve">motivate and </w:t>
      </w:r>
      <w:r w:rsidRPr="00125937">
        <w:rPr>
          <w:rStyle w:val="StyleUnderline"/>
          <w:highlight w:val="green"/>
        </w:rPr>
        <w:t>fuel violent extremism as well as</w:t>
      </w:r>
      <w:r w:rsidRPr="00953BE7">
        <w:rPr>
          <w:rStyle w:val="StyleUnderline"/>
        </w:rPr>
        <w:t xml:space="preserve"> actual acts of </w:t>
      </w:r>
      <w:r w:rsidRPr="00125937">
        <w:rPr>
          <w:rStyle w:val="StyleUnderline"/>
          <w:highlight w:val="green"/>
        </w:rPr>
        <w:t>violence by nonstate militants</w:t>
      </w:r>
      <w:r w:rsidRPr="00953BE7">
        <w:rPr>
          <w:sz w:val="16"/>
        </w:rPr>
        <w:t xml:space="preserve"> (see Pape, Reference Pape2010</w:t>
      </w:r>
      <w:r w:rsidRPr="00953BE7">
        <w:rPr>
          <w:rStyle w:val="StyleUnderline"/>
        </w:rPr>
        <w:t>). For example, experts point to the decades-long military occupation and frequent military operations</w:t>
      </w:r>
      <w:r w:rsidRPr="00953BE7">
        <w:rPr>
          <w:sz w:val="16"/>
        </w:rPr>
        <w:t xml:space="preserve"> within the Palestinian territories (West Bank and Gaza Strip) by the Israeli military as a primary contributing factor for Palestinian violent extremism as well as motivator for Islamist violent extremist movements around the world (Moghadam, Reference Moghadam2003). The Indian military intervention in and occupation of parts of Sri Lanka from 1987 to 1990 is often credited with motivating Tamil violent extremism, and Tamil militant use of suicide bombings both in Sri Lanka and in India itself (Samaranayake, Reference Samaranayake2007). </w:t>
      </w:r>
      <w:r w:rsidRPr="00953BE7">
        <w:rPr>
          <w:rStyle w:val="StyleUnderline"/>
        </w:rPr>
        <w:t xml:space="preserve">The </w:t>
      </w:r>
      <w:r w:rsidRPr="00125937">
        <w:rPr>
          <w:rStyle w:val="StyleUnderline"/>
          <w:highlight w:val="green"/>
        </w:rPr>
        <w:t xml:space="preserve">US </w:t>
      </w:r>
      <w:r w:rsidRPr="00953BE7">
        <w:rPr>
          <w:rStyle w:val="StyleUnderline"/>
        </w:rPr>
        <w:t xml:space="preserve">military </w:t>
      </w:r>
      <w:r w:rsidRPr="00125937">
        <w:rPr>
          <w:rStyle w:val="Emphasis"/>
          <w:highlight w:val="green"/>
        </w:rPr>
        <w:t>occupations</w:t>
      </w:r>
      <w:r w:rsidRPr="00125937">
        <w:rPr>
          <w:rStyle w:val="StyleUnderline"/>
          <w:highlight w:val="green"/>
        </w:rPr>
        <w:t xml:space="preserve"> of Iraq</w:t>
      </w:r>
      <w:r w:rsidRPr="00953BE7">
        <w:rPr>
          <w:rStyle w:val="StyleUnderline"/>
        </w:rPr>
        <w:t xml:space="preserve"> (2003–2011) </w:t>
      </w:r>
      <w:r w:rsidRPr="00125937">
        <w:rPr>
          <w:rStyle w:val="Emphasis"/>
          <w:highlight w:val="green"/>
        </w:rPr>
        <w:t>and Afghanistan</w:t>
      </w:r>
      <w:r w:rsidRPr="00953BE7">
        <w:rPr>
          <w:rStyle w:val="StyleUnderline"/>
        </w:rPr>
        <w:t xml:space="preserve"> (2001–2021), which ironically were undertaken to quell terrorism, are discussed as </w:t>
      </w:r>
      <w:r w:rsidRPr="00125937">
        <w:rPr>
          <w:rStyle w:val="StyleUnderline"/>
          <w:highlight w:val="green"/>
        </w:rPr>
        <w:t>key motivators for</w:t>
      </w:r>
      <w:r w:rsidRPr="00953BE7">
        <w:rPr>
          <w:rStyle w:val="StyleUnderline"/>
        </w:rPr>
        <w:t xml:space="preserve"> subsequent </w:t>
      </w:r>
      <w:r w:rsidRPr="00125937">
        <w:rPr>
          <w:rStyle w:val="StyleUnderline"/>
          <w:highlight w:val="green"/>
        </w:rPr>
        <w:t>anti-US and anti-Western violent extremism</w:t>
      </w:r>
      <w:r w:rsidRPr="00953BE7">
        <w:rPr>
          <w:rStyle w:val="StyleUnderline"/>
        </w:rPr>
        <w:t xml:space="preserve"> and </w:t>
      </w:r>
      <w:r w:rsidRPr="00125937">
        <w:rPr>
          <w:rStyle w:val="Emphasis"/>
          <w:highlight w:val="green"/>
        </w:rPr>
        <w:t>militant attacks</w:t>
      </w:r>
      <w:r w:rsidRPr="00953BE7">
        <w:rPr>
          <w:rStyle w:val="StyleUnderline"/>
        </w:rPr>
        <w:t xml:space="preserve"> by Islamic</w:t>
      </w:r>
      <w:r w:rsidRPr="00953BE7">
        <w:rPr>
          <w:sz w:val="16"/>
        </w:rPr>
        <w:t xml:space="preserve"> extremists around the world (Brands &amp; Feaver, Reference Brands and Feaver2017; Morris, Reference Morris2019). Other prominent international military interventions and occupations, such as the Moroccan occupation of Western Sahara, the Russian occupation of the Donbas region in Ukraine, and the Israeli, Syrian, US, and French military interventions </w:t>
      </w:r>
      <w:r w:rsidRPr="00953BE7">
        <w:rPr>
          <w:rStyle w:val="StyleUnderline"/>
        </w:rPr>
        <w:t xml:space="preserve">and occupations of Lebanon from the </w:t>
      </w:r>
      <w:r w:rsidRPr="00953BE7">
        <w:rPr>
          <w:rStyle w:val="Emphasis"/>
        </w:rPr>
        <w:t>1970s to the 2000s</w:t>
      </w:r>
      <w:r w:rsidRPr="00953BE7">
        <w:rPr>
          <w:rStyle w:val="StyleUnderline"/>
        </w:rPr>
        <w:t xml:space="preserve">, have all been identified as drivers of </w:t>
      </w:r>
      <w:r w:rsidRPr="00953BE7">
        <w:rPr>
          <w:rStyle w:val="Emphasis"/>
        </w:rPr>
        <w:t>violent extremism</w:t>
      </w:r>
      <w:r w:rsidRPr="00953BE7">
        <w:rPr>
          <w:sz w:val="16"/>
        </w:rPr>
        <w:t xml:space="preserve"> (Collard-Wexler et al., Reference Collard-Wexler, </w:t>
      </w:r>
      <w:proofErr w:type="spellStart"/>
      <w:r w:rsidRPr="00953BE7">
        <w:rPr>
          <w:sz w:val="16"/>
        </w:rPr>
        <w:t>Pischedda</w:t>
      </w:r>
      <w:proofErr w:type="spellEnd"/>
      <w:r w:rsidRPr="00953BE7">
        <w:rPr>
          <w:sz w:val="16"/>
        </w:rPr>
        <w:t xml:space="preserve"> and Smith2014; Pape, Reference Pape2003; Piazza &amp; Choi, Reference Piazza and Choi2018).</w:t>
      </w:r>
    </w:p>
    <w:p w14:paraId="712D6DC9" w14:textId="77777777" w:rsidR="00125937" w:rsidRPr="00953BE7" w:rsidRDefault="00125937" w:rsidP="00125937">
      <w:pPr>
        <w:rPr>
          <w:sz w:val="16"/>
        </w:rPr>
      </w:pPr>
      <w:r w:rsidRPr="00953BE7">
        <w:rPr>
          <w:sz w:val="16"/>
        </w:rPr>
        <w:t>T</w:t>
      </w:r>
      <w:r w:rsidRPr="00953BE7">
        <w:rPr>
          <w:rStyle w:val="StyleUnderline"/>
        </w:rPr>
        <w:t xml:space="preserve">hese episodes </w:t>
      </w:r>
      <w:r w:rsidRPr="00125937">
        <w:rPr>
          <w:rStyle w:val="Emphasis"/>
          <w:highlight w:val="green"/>
        </w:rPr>
        <w:t>represent clear cases</w:t>
      </w:r>
      <w:r w:rsidRPr="00125937">
        <w:rPr>
          <w:rStyle w:val="StyleUnderline"/>
          <w:highlight w:val="green"/>
        </w:rPr>
        <w:t xml:space="preserve"> of</w:t>
      </w:r>
      <w:r w:rsidRPr="00953BE7">
        <w:rPr>
          <w:rStyle w:val="StyleUnderline"/>
        </w:rPr>
        <w:t xml:space="preserve"> foreign or international </w:t>
      </w:r>
      <w:r w:rsidRPr="00125937">
        <w:rPr>
          <w:rStyle w:val="StyleUnderline"/>
          <w:highlight w:val="green"/>
        </w:rPr>
        <w:t>military interventions</w:t>
      </w:r>
      <w:r w:rsidRPr="00953BE7">
        <w:rPr>
          <w:rStyle w:val="StyleUnderline"/>
        </w:rPr>
        <w:t xml:space="preserve"> or occupations. </w:t>
      </w:r>
      <w:r w:rsidRPr="00953BE7">
        <w:rPr>
          <w:sz w:val="16"/>
        </w:rPr>
        <w:t xml:space="preserve">Domestic military interventions and occupations are also </w:t>
      </w:r>
      <w:r w:rsidRPr="00953BE7">
        <w:rPr>
          <w:rStyle w:val="StyleUnderline"/>
        </w:rPr>
        <w:t xml:space="preserve">identified </w:t>
      </w:r>
      <w:r w:rsidRPr="00125937">
        <w:rPr>
          <w:rStyle w:val="StyleUnderline"/>
          <w:highlight w:val="green"/>
        </w:rPr>
        <w:t>as important stimulants of violent extremism.</w:t>
      </w:r>
      <w:r w:rsidRPr="00953BE7">
        <w:rPr>
          <w:rStyle w:val="StyleUnderline"/>
        </w:rPr>
        <w:t xml:space="preserve"> T</w:t>
      </w:r>
      <w:r w:rsidRPr="00953BE7">
        <w:rPr>
          <w:sz w:val="16"/>
        </w:rPr>
        <w:t>he examples of long-term military interventions in Kashmir by the Indian government, the Turkish government’s operations in the Southeastern Kurdish region of the country, and Russia’s multiple military interventions in Chechnya are often raised as elements motivating violent extremism in those countries (Pape, Reference Pape2003).</w:t>
      </w:r>
    </w:p>
    <w:p w14:paraId="76D9ABDB" w14:textId="77777777" w:rsidR="00125937" w:rsidRPr="00953BE7" w:rsidRDefault="00125937" w:rsidP="00125937">
      <w:pPr>
        <w:rPr>
          <w:sz w:val="16"/>
        </w:rPr>
      </w:pPr>
      <w:r w:rsidRPr="00953BE7">
        <w:rPr>
          <w:rStyle w:val="StyleUnderline"/>
        </w:rPr>
        <w:t xml:space="preserve">The contention that international </w:t>
      </w:r>
      <w:r w:rsidRPr="00125937">
        <w:rPr>
          <w:rStyle w:val="Emphasis"/>
          <w:highlight w:val="green"/>
        </w:rPr>
        <w:t>military interventions</w:t>
      </w:r>
      <w:r w:rsidRPr="00953BE7">
        <w:rPr>
          <w:rStyle w:val="StyleUnderline"/>
        </w:rPr>
        <w:t xml:space="preserve"> and foreign military occupations </w:t>
      </w:r>
      <w:r w:rsidRPr="00125937">
        <w:rPr>
          <w:rStyle w:val="StyleUnderline"/>
          <w:highlight w:val="green"/>
        </w:rPr>
        <w:t>promote</w:t>
      </w:r>
      <w:r w:rsidRPr="00953BE7">
        <w:rPr>
          <w:rStyle w:val="StyleUnderline"/>
        </w:rPr>
        <w:t xml:space="preserve"> a response of </w:t>
      </w:r>
      <w:r w:rsidRPr="00125937">
        <w:rPr>
          <w:rStyle w:val="Emphasis"/>
          <w:highlight w:val="green"/>
        </w:rPr>
        <w:t>violent extremism</w:t>
      </w:r>
      <w:r w:rsidRPr="00953BE7">
        <w:rPr>
          <w:rStyle w:val="StyleUnderline"/>
        </w:rPr>
        <w:t xml:space="preserve"> has been </w:t>
      </w:r>
      <w:r w:rsidRPr="00125937">
        <w:rPr>
          <w:rStyle w:val="Emphasis"/>
          <w:highlight w:val="green"/>
        </w:rPr>
        <w:t>extensively studied by scholars</w:t>
      </w:r>
      <w:r w:rsidRPr="00953BE7">
        <w:rPr>
          <w:rStyle w:val="StyleUnderline"/>
        </w:rPr>
        <w:t xml:space="preserve">. Since the 2001 terrorist attacks against the </w:t>
      </w:r>
      <w:r w:rsidRPr="00125937">
        <w:rPr>
          <w:rStyle w:val="Emphasis"/>
          <w:highlight w:val="green"/>
        </w:rPr>
        <w:t>U</w:t>
      </w:r>
      <w:r w:rsidRPr="00953BE7">
        <w:rPr>
          <w:rStyle w:val="StyleUnderline"/>
        </w:rPr>
        <w:t xml:space="preserve">nited </w:t>
      </w:r>
      <w:r w:rsidRPr="00125937">
        <w:rPr>
          <w:rStyle w:val="Emphasis"/>
          <w:highlight w:val="green"/>
        </w:rPr>
        <w:t>S</w:t>
      </w:r>
      <w:r w:rsidRPr="00953BE7">
        <w:rPr>
          <w:rStyle w:val="StyleUnderline"/>
        </w:rPr>
        <w:t xml:space="preserve">tates and subsequent “Global </w:t>
      </w:r>
      <w:r w:rsidRPr="00125937">
        <w:rPr>
          <w:rStyle w:val="Emphasis"/>
          <w:highlight w:val="green"/>
        </w:rPr>
        <w:t>War on Terror</w:t>
      </w:r>
      <w:r w:rsidRPr="00953BE7">
        <w:rPr>
          <w:rStyle w:val="StyleUnderline"/>
        </w:rPr>
        <w:t>ism,”</w:t>
      </w:r>
      <w:r w:rsidRPr="00953BE7">
        <w:rPr>
          <w:sz w:val="16"/>
        </w:rPr>
        <w:t xml:space="preserve"> scholars have argued that military interventions into and occupations of foreign </w:t>
      </w:r>
      <w:r w:rsidRPr="00953BE7">
        <w:rPr>
          <w:rStyle w:val="StyleUnderline"/>
        </w:rPr>
        <w:t xml:space="preserve">countries </w:t>
      </w:r>
      <w:r w:rsidRPr="00125937">
        <w:rPr>
          <w:rStyle w:val="StyleUnderline"/>
          <w:highlight w:val="green"/>
        </w:rPr>
        <w:t>produce</w:t>
      </w:r>
      <w:r w:rsidRPr="00953BE7">
        <w:rPr>
          <w:rStyle w:val="StyleUnderline"/>
        </w:rPr>
        <w:t xml:space="preserve"> an </w:t>
      </w:r>
      <w:r w:rsidRPr="00125937">
        <w:rPr>
          <w:rStyle w:val="Emphasis"/>
          <w:highlight w:val="green"/>
        </w:rPr>
        <w:t>extremist backlash</w:t>
      </w:r>
      <w:r w:rsidRPr="00953BE7">
        <w:rPr>
          <w:rStyle w:val="StyleUnderline"/>
        </w:rPr>
        <w:t xml:space="preserve"> from the population experiencing the intervention and occupation,</w:t>
      </w:r>
      <w:r w:rsidRPr="00953BE7">
        <w:rPr>
          <w:sz w:val="16"/>
        </w:rPr>
        <w:t xml:space="preserve"> and from sympathizers in other countries (see Kattelman, Reference Kattelman2019). </w:t>
      </w:r>
      <w:r w:rsidRPr="00953BE7">
        <w:rPr>
          <w:rStyle w:val="StyleUnderline"/>
        </w:rPr>
        <w:t xml:space="preserve">As a result of </w:t>
      </w:r>
      <w:r w:rsidRPr="00953BE7">
        <w:rPr>
          <w:rStyle w:val="Emphasis"/>
        </w:rPr>
        <w:t>occupations, militant groups</w:t>
      </w:r>
      <w:r w:rsidRPr="00953BE7">
        <w:rPr>
          <w:rStyle w:val="StyleUnderline"/>
        </w:rPr>
        <w:t xml:space="preserve"> find a more hospitable reception for their </w:t>
      </w:r>
      <w:r w:rsidRPr="00125937">
        <w:rPr>
          <w:rStyle w:val="Emphasis"/>
          <w:highlight w:val="green"/>
        </w:rPr>
        <w:t>extremist ideologies</w:t>
      </w:r>
      <w:r w:rsidRPr="00953BE7">
        <w:rPr>
          <w:rStyle w:val="StyleUnderline"/>
        </w:rPr>
        <w:t xml:space="preserve"> and can </w:t>
      </w:r>
      <w:r w:rsidRPr="00953BE7">
        <w:rPr>
          <w:rStyle w:val="Emphasis"/>
        </w:rPr>
        <w:t>recruit cadres</w:t>
      </w:r>
      <w:r w:rsidRPr="00953BE7">
        <w:rPr>
          <w:sz w:val="16"/>
        </w:rPr>
        <w:t xml:space="preserve">, supporters, and sympathizers according to experts. Using empirical analysis, </w:t>
      </w:r>
      <w:r w:rsidRPr="00953BE7">
        <w:rPr>
          <w:sz w:val="16"/>
        </w:rPr>
        <w:lastRenderedPageBreak/>
        <w:t xml:space="preserve">scholars have found that international military interventions and occupations produce increased subsequent episodes of extremist violence in response, </w:t>
      </w:r>
      <w:r w:rsidRPr="00125937">
        <w:rPr>
          <w:rStyle w:val="StyleUnderline"/>
          <w:highlight w:val="green"/>
        </w:rPr>
        <w:t xml:space="preserve">often in the </w:t>
      </w:r>
      <w:r w:rsidRPr="00125937">
        <w:rPr>
          <w:rStyle w:val="Emphasis"/>
          <w:highlight w:val="green"/>
        </w:rPr>
        <w:t>form of terrorist attacks</w:t>
      </w:r>
      <w:r w:rsidRPr="00953BE7">
        <w:rPr>
          <w:sz w:val="16"/>
        </w:rPr>
        <w:t xml:space="preserve"> (see, e.g., Azam &amp; Thelen, Reference Azam and Thelen2010; Braithwaite, Reference Braithwaite2015; Choi &amp; Piazza, Reference Choi and Piazza2017; Collard-Wexler et al., Reference Collard-Wexler, </w:t>
      </w:r>
      <w:proofErr w:type="spellStart"/>
      <w:r w:rsidRPr="00953BE7">
        <w:rPr>
          <w:sz w:val="16"/>
        </w:rPr>
        <w:t>Pischedda</w:t>
      </w:r>
      <w:proofErr w:type="spellEnd"/>
      <w:r w:rsidRPr="00953BE7">
        <w:rPr>
          <w:sz w:val="16"/>
        </w:rPr>
        <w:t xml:space="preserve"> and Smith2014; </w:t>
      </w:r>
      <w:proofErr w:type="spellStart"/>
      <w:r w:rsidRPr="00953BE7">
        <w:rPr>
          <w:sz w:val="16"/>
        </w:rPr>
        <w:t>LaFree</w:t>
      </w:r>
      <w:proofErr w:type="spellEnd"/>
      <w:r w:rsidRPr="00953BE7">
        <w:rPr>
          <w:sz w:val="16"/>
        </w:rPr>
        <w:t xml:space="preserve"> et al., Reference </w:t>
      </w:r>
      <w:proofErr w:type="spellStart"/>
      <w:r w:rsidRPr="00953BE7">
        <w:rPr>
          <w:sz w:val="16"/>
        </w:rPr>
        <w:t>LaFree</w:t>
      </w:r>
      <w:proofErr w:type="spellEnd"/>
      <w:r w:rsidRPr="00953BE7">
        <w:rPr>
          <w:sz w:val="16"/>
        </w:rPr>
        <w:t xml:space="preserve">, Dugan and Korte2009; Pape, Reference Pape2003; Pape &amp; Feldman, Reference Pape and Feldman2010; Piazza, Reference Piazza2008; Piazza &amp; Choi, Reference Piazza and Choi2018; </w:t>
      </w:r>
      <w:proofErr w:type="spellStart"/>
      <w:r w:rsidRPr="00953BE7">
        <w:rPr>
          <w:sz w:val="16"/>
        </w:rPr>
        <w:t>Santifort</w:t>
      </w:r>
      <w:proofErr w:type="spellEnd"/>
      <w:r w:rsidRPr="00953BE7">
        <w:rPr>
          <w:sz w:val="16"/>
        </w:rPr>
        <w:t xml:space="preserve">-Jordan &amp; Sandler, Reference </w:t>
      </w:r>
      <w:proofErr w:type="spellStart"/>
      <w:r w:rsidRPr="00953BE7">
        <w:rPr>
          <w:sz w:val="16"/>
        </w:rPr>
        <w:t>Santifort</w:t>
      </w:r>
      <w:proofErr w:type="spellEnd"/>
      <w:r w:rsidRPr="00953BE7">
        <w:rPr>
          <w:sz w:val="16"/>
        </w:rPr>
        <w:t xml:space="preserve">-Jordan and Sandler2014; </w:t>
      </w:r>
      <w:proofErr w:type="spellStart"/>
      <w:r w:rsidRPr="00953BE7">
        <w:rPr>
          <w:sz w:val="16"/>
        </w:rPr>
        <w:t>Savun</w:t>
      </w:r>
      <w:proofErr w:type="spellEnd"/>
      <w:r w:rsidRPr="00953BE7">
        <w:rPr>
          <w:sz w:val="16"/>
        </w:rPr>
        <w:t xml:space="preserve"> &amp; Phillips, Reference </w:t>
      </w:r>
      <w:proofErr w:type="spellStart"/>
      <w:r w:rsidRPr="00953BE7">
        <w:rPr>
          <w:sz w:val="16"/>
        </w:rPr>
        <w:t>Savun</w:t>
      </w:r>
      <w:proofErr w:type="spellEnd"/>
      <w:r w:rsidRPr="00953BE7">
        <w:rPr>
          <w:sz w:val="16"/>
        </w:rPr>
        <w:t xml:space="preserve"> and Phillips2009).</w:t>
      </w:r>
    </w:p>
    <w:p w14:paraId="6F1A6F4D" w14:textId="77777777" w:rsidR="00125937" w:rsidRPr="00125937" w:rsidRDefault="00125937" w:rsidP="00125937"/>
    <w:p w14:paraId="37D00223" w14:textId="529C1951" w:rsidR="00125937" w:rsidRDefault="00125937" w:rsidP="00125937">
      <w:pPr>
        <w:pStyle w:val="Heading4"/>
      </w:pPr>
    </w:p>
    <w:sectPr w:rsidR="001259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89E6" w14:textId="77777777" w:rsidR="00776620" w:rsidRDefault="00776620" w:rsidP="00125937">
      <w:pPr>
        <w:spacing w:after="0" w:line="240" w:lineRule="auto"/>
      </w:pPr>
      <w:r>
        <w:separator/>
      </w:r>
    </w:p>
  </w:endnote>
  <w:endnote w:type="continuationSeparator" w:id="0">
    <w:p w14:paraId="79792F84" w14:textId="77777777" w:rsidR="00776620" w:rsidRDefault="00776620" w:rsidP="0012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4F17" w14:textId="77777777" w:rsidR="00776620" w:rsidRDefault="00776620" w:rsidP="00125937">
      <w:pPr>
        <w:spacing w:after="0" w:line="240" w:lineRule="auto"/>
      </w:pPr>
      <w:r>
        <w:separator/>
      </w:r>
    </w:p>
  </w:footnote>
  <w:footnote w:type="continuationSeparator" w:id="0">
    <w:p w14:paraId="3823EE96" w14:textId="77777777" w:rsidR="00776620" w:rsidRDefault="00776620" w:rsidP="00125937">
      <w:pPr>
        <w:spacing w:after="0" w:line="240" w:lineRule="auto"/>
      </w:pPr>
      <w:r>
        <w:continuationSeparator/>
      </w:r>
    </w:p>
  </w:footnote>
  <w:footnote w:id="1">
    <w:p w14:paraId="1EB449D1" w14:textId="77777777" w:rsidR="00125937" w:rsidRDefault="00125937" w:rsidP="00125937">
      <w:pPr>
        <w:pBdr>
          <w:top w:val="nil"/>
          <w:left w:val="nil"/>
          <w:bottom w:val="nil"/>
          <w:right w:val="nil"/>
          <w:between w:val="nil"/>
        </w:pBdr>
        <w:spacing w:line="240" w:lineRule="auto"/>
        <w:ind w:left="567" w:hanging="567"/>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“Ought Definition &amp; Meaning.” </w:t>
      </w:r>
      <w:r>
        <w:rPr>
          <w:rFonts w:ascii="Times New Roman" w:eastAsia="Times New Roman" w:hAnsi="Times New Roman" w:cs="Times New Roman"/>
          <w:i/>
          <w:color w:val="000000"/>
          <w:sz w:val="24"/>
          <w:szCs w:val="24"/>
        </w:rPr>
        <w:t>Merriam-Webster</w:t>
      </w:r>
      <w:r>
        <w:rPr>
          <w:rFonts w:ascii="Times New Roman" w:eastAsia="Times New Roman" w:hAnsi="Times New Roman" w:cs="Times New Roman"/>
          <w:color w:val="000000"/>
          <w:sz w:val="24"/>
          <w:szCs w:val="24"/>
        </w:rPr>
        <w:t xml:space="preserve">, Merriam-Webster, www.merriam-webster.com/dictionary/ought. Accessed 23 Oct. 2023. </w:t>
      </w:r>
    </w:p>
    <w:p w14:paraId="058096D8" w14:textId="77777777" w:rsidR="00125937" w:rsidRDefault="00125937" w:rsidP="001259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1205605210">
    <w:abstractNumId w:val="12"/>
  </w:num>
  <w:num w:numId="13" w16cid:durableId="1695883432">
    <w:abstractNumId w:val="11"/>
  </w:num>
  <w:num w:numId="1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3"/>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37"/>
    <w:rsid w:val="001132AF"/>
    <w:rsid w:val="00125937"/>
    <w:rsid w:val="00560E84"/>
    <w:rsid w:val="00776620"/>
    <w:rsid w:val="00A3590D"/>
    <w:rsid w:val="00DD43FC"/>
    <w:rsid w:val="00FC1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466160"/>
  <w15:chartTrackingRefBased/>
  <w15:docId w15:val="{CEC45968-4BD0-5F4B-A0E5-B5CD1211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125937"/>
    <w:pPr>
      <w:spacing w:line="259" w:lineRule="auto"/>
    </w:pPr>
    <w:rPr>
      <w:rFonts w:ascii="Calibri" w:eastAsiaTheme="minorHAnsi" w:hAnsi="Calibri" w:cs="Calibri"/>
      <w:kern w:val="0"/>
      <w:sz w:val="22"/>
      <w:szCs w:val="22"/>
      <w:lang w:eastAsia="en-US"/>
      <w14:ligatures w14:val="none"/>
    </w:rPr>
  </w:style>
  <w:style w:type="paragraph" w:styleId="Heading1">
    <w:name w:val="heading 1"/>
    <w:aliases w:val="Pocket"/>
    <w:basedOn w:val="Normal"/>
    <w:next w:val="Normal"/>
    <w:link w:val="Heading1Char"/>
    <w:qFormat/>
    <w:rsid w:val="00125937"/>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125937"/>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125937"/>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small text,Big card,body,Normal Tag,heading 2,Heading 2 Char2 Char, Ch,Heading 2 Char1 Char Char,Heading 2 Char Char Char Char,TAG,Ch,No Spacing211,No Spacing12,No Spacing1,No Spacing11,No Spacing111,No Spacing112,No Spacing1121,no read,T,ta"/>
    <w:basedOn w:val="Normal"/>
    <w:next w:val="Normal"/>
    <w:link w:val="Heading4Char"/>
    <w:uiPriority w:val="3"/>
    <w:qFormat/>
    <w:rsid w:val="00125937"/>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125937"/>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125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1259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5937"/>
  </w:style>
  <w:style w:type="character" w:customStyle="1" w:styleId="Heading1Char">
    <w:name w:val="Heading 1 Char"/>
    <w:aliases w:val="Pocket Char"/>
    <w:basedOn w:val="DefaultParagraphFont"/>
    <w:link w:val="Heading1"/>
    <w:rsid w:val="00125937"/>
    <w:rPr>
      <w:rFonts w:ascii="Calibri" w:eastAsiaTheme="majorEastAsia" w:hAnsi="Calibri" w:cstheme="majorBidi"/>
      <w:b/>
      <w:kern w:val="0"/>
      <w:sz w:val="52"/>
      <w:szCs w:val="32"/>
      <w:lang w:eastAsia="en-US"/>
      <w14:ligatures w14:val="none"/>
    </w:rPr>
  </w:style>
  <w:style w:type="character" w:customStyle="1" w:styleId="Heading2Char">
    <w:name w:val="Heading 2 Char"/>
    <w:aliases w:val="Hat Char"/>
    <w:basedOn w:val="DefaultParagraphFont"/>
    <w:link w:val="Heading2"/>
    <w:uiPriority w:val="1"/>
    <w:rsid w:val="00125937"/>
    <w:rPr>
      <w:rFonts w:ascii="Calibri" w:eastAsiaTheme="majorEastAsia" w:hAnsi="Calibri" w:cstheme="majorBidi"/>
      <w:b/>
      <w:kern w:val="0"/>
      <w:sz w:val="44"/>
      <w:szCs w:val="26"/>
      <w:u w:val="double"/>
      <w:lang w:eastAsia="en-US"/>
      <w14:ligatures w14:val="none"/>
    </w:rPr>
  </w:style>
  <w:style w:type="character" w:customStyle="1" w:styleId="Heading3Char">
    <w:name w:val="Heading 3 Char"/>
    <w:aliases w:val="Block Char"/>
    <w:basedOn w:val="DefaultParagraphFont"/>
    <w:link w:val="Heading3"/>
    <w:uiPriority w:val="2"/>
    <w:rsid w:val="00125937"/>
    <w:rPr>
      <w:rFonts w:ascii="Calibri" w:eastAsiaTheme="majorEastAsia" w:hAnsi="Calibri" w:cstheme="majorBidi"/>
      <w:b/>
      <w:kern w:val="0"/>
      <w:sz w:val="32"/>
      <w:u w:val="single"/>
      <w:lang w:eastAsia="en-US"/>
      <w14:ligatures w14:val="none"/>
    </w:rPr>
  </w:style>
  <w:style w:type="character" w:customStyle="1" w:styleId="Heading4Char">
    <w:name w:val="Heading 4 Char"/>
    <w:aliases w:val="Tag Char,small text Char,Big card Char,body Char,Normal Tag Char,heading 2 Char,Heading 2 Char2 Char Char, Ch Char,Heading 2 Char1 Char Char Char,Heading 2 Char Char Char Char Char,TAG Char,Ch Char,No Spacing211 Char,No Spacing12 Char"/>
    <w:basedOn w:val="DefaultParagraphFont"/>
    <w:link w:val="Heading4"/>
    <w:uiPriority w:val="3"/>
    <w:rsid w:val="00125937"/>
    <w:rPr>
      <w:rFonts w:ascii="Calibri" w:eastAsiaTheme="majorEastAsia" w:hAnsi="Calibri" w:cstheme="majorBidi"/>
      <w:b/>
      <w:iCs/>
      <w:kern w:val="0"/>
      <w:sz w:val="26"/>
      <w:szCs w:val="22"/>
      <w:lang w:eastAsia="en-US"/>
      <w14:ligatures w14:val="none"/>
    </w:rPr>
  </w:style>
  <w:style w:type="character" w:customStyle="1" w:styleId="Heading5Char">
    <w:name w:val="Heading 5 Char"/>
    <w:basedOn w:val="DefaultParagraphFont"/>
    <w:link w:val="Heading5"/>
    <w:uiPriority w:val="9"/>
    <w:semiHidden/>
    <w:rsid w:val="00125937"/>
    <w:rPr>
      <w:rFonts w:asciiTheme="majorHAnsi" w:eastAsiaTheme="majorEastAsia" w:hAnsiTheme="majorHAnsi" w:cstheme="majorBidi"/>
      <w:color w:val="0F4761" w:themeColor="accent1" w:themeShade="BF"/>
      <w:kern w:val="0"/>
      <w:sz w:val="22"/>
      <w:szCs w:val="22"/>
      <w:lang w:eastAsia="en-US"/>
      <w14:ligatures w14:val="none"/>
    </w:rPr>
  </w:style>
  <w:style w:type="character" w:customStyle="1" w:styleId="Heading6Char">
    <w:name w:val="Heading 6 Char"/>
    <w:basedOn w:val="DefaultParagraphFont"/>
    <w:link w:val="Heading6"/>
    <w:uiPriority w:val="9"/>
    <w:semiHidden/>
    <w:rsid w:val="00125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937"/>
    <w:rPr>
      <w:rFonts w:eastAsiaTheme="majorEastAsia" w:cstheme="majorBidi"/>
      <w:color w:val="272727" w:themeColor="text1" w:themeTint="D8"/>
    </w:rPr>
  </w:style>
  <w:style w:type="paragraph" w:styleId="Title">
    <w:name w:val="Title"/>
    <w:basedOn w:val="Normal"/>
    <w:next w:val="Normal"/>
    <w:link w:val="TitleChar"/>
    <w:uiPriority w:val="10"/>
    <w:qFormat/>
    <w:rsid w:val="00125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937"/>
    <w:pPr>
      <w:spacing w:before="160"/>
      <w:jc w:val="center"/>
    </w:pPr>
    <w:rPr>
      <w:i/>
      <w:iCs/>
      <w:color w:val="404040" w:themeColor="text1" w:themeTint="BF"/>
    </w:rPr>
  </w:style>
  <w:style w:type="character" w:customStyle="1" w:styleId="QuoteChar">
    <w:name w:val="Quote Char"/>
    <w:basedOn w:val="DefaultParagraphFont"/>
    <w:link w:val="Quote"/>
    <w:uiPriority w:val="29"/>
    <w:rsid w:val="00125937"/>
    <w:rPr>
      <w:i/>
      <w:iCs/>
      <w:color w:val="404040" w:themeColor="text1" w:themeTint="BF"/>
    </w:rPr>
  </w:style>
  <w:style w:type="paragraph" w:styleId="ListParagraph">
    <w:name w:val="List Paragraph"/>
    <w:basedOn w:val="Normal"/>
    <w:uiPriority w:val="34"/>
    <w:qFormat/>
    <w:rsid w:val="00125937"/>
    <w:pPr>
      <w:ind w:left="720"/>
      <w:contextualSpacing/>
    </w:pPr>
  </w:style>
  <w:style w:type="character" w:styleId="IntenseEmphasis">
    <w:name w:val="Intense Emphasis"/>
    <w:basedOn w:val="DefaultParagraphFont"/>
    <w:uiPriority w:val="21"/>
    <w:qFormat/>
    <w:rsid w:val="00125937"/>
    <w:rPr>
      <w:i/>
      <w:iCs/>
      <w:color w:val="0F4761" w:themeColor="accent1" w:themeShade="BF"/>
    </w:rPr>
  </w:style>
  <w:style w:type="paragraph" w:styleId="IntenseQuote">
    <w:name w:val="Intense Quote"/>
    <w:basedOn w:val="Normal"/>
    <w:next w:val="Normal"/>
    <w:link w:val="IntenseQuoteChar"/>
    <w:uiPriority w:val="30"/>
    <w:qFormat/>
    <w:rsid w:val="00125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937"/>
    <w:rPr>
      <w:i/>
      <w:iCs/>
      <w:color w:val="0F4761" w:themeColor="accent1" w:themeShade="BF"/>
    </w:rPr>
  </w:style>
  <w:style w:type="character" w:styleId="IntenseReference">
    <w:name w:val="Intense Reference"/>
    <w:basedOn w:val="DefaultParagraphFont"/>
    <w:uiPriority w:val="32"/>
    <w:qFormat/>
    <w:rsid w:val="00125937"/>
    <w:rPr>
      <w:b/>
      <w:bCs/>
      <w:smallCaps/>
      <w:color w:val="0F4761" w:themeColor="accent1" w:themeShade="BF"/>
      <w:spacing w:val="5"/>
    </w:rPr>
  </w:style>
  <w:style w:type="character" w:styleId="Emphasis">
    <w:name w:val="Emphasis"/>
    <w:aliases w:val="Minimized,tag2,Size 10,emphasis in card,Evidence,minimized,Highlighted,Underlined,CD Card,ED - Tag,emphasis,Bold Underline,Emphasis!!,small,Qualifications,bold underline,normal card text,Shrunk,qualifications in card,qualifications,Box,s,/,Style1"/>
    <w:basedOn w:val="DefaultParagraphFont"/>
    <w:link w:val="Emphasis1"/>
    <w:uiPriority w:val="8"/>
    <w:qFormat/>
    <w:rsid w:val="00125937"/>
    <w:rPr>
      <w:rFonts w:ascii="Calibri" w:hAnsi="Calibri" w:cs="Calibri"/>
      <w:b/>
      <w:iCs/>
      <w:sz w:val="22"/>
      <w:u w:val="single"/>
    </w:rPr>
  </w:style>
  <w:style w:type="character" w:styleId="FollowedHyperlink">
    <w:name w:val="FollowedHyperlink"/>
    <w:basedOn w:val="DefaultParagraphFont"/>
    <w:uiPriority w:val="99"/>
    <w:semiHidden/>
    <w:unhideWhenUsed/>
    <w:rsid w:val="00125937"/>
    <w:rPr>
      <w:color w:val="auto"/>
      <w:u w:val="none"/>
    </w:rPr>
  </w:style>
  <w:style w:type="character" w:customStyle="1" w:styleId="Style13ptBold">
    <w:name w:val="Style 13 pt Bold"/>
    <w:aliases w:val="Cite,Style Style Bold + 12 pt,tagld + 12 pt,Style Style Bold + 13 pt,tag + 12 pt,Not...,Not.,Not"/>
    <w:basedOn w:val="DefaultParagraphFont"/>
    <w:uiPriority w:val="6"/>
    <w:qFormat/>
    <w:rsid w:val="00125937"/>
    <w:rPr>
      <w:b/>
      <w:bCs/>
      <w:sz w:val="26"/>
      <w:u w:val="none"/>
    </w:rPr>
  </w:style>
  <w:style w:type="character" w:customStyle="1" w:styleId="StyleUnderline">
    <w:name w:val="Style Underline"/>
    <w:aliases w:val="Underline,Style Bold Underline,apple-style-span + 6 pt,Kern at 16 pt,Style,Bold,Intense Emphasis1,Intense Emphasis2,HHeading 3 + 12 pt,Bold Cite Char,Cards + Font: 12 pt Char,Citation Char Char Char,Heading 3 Char1 Char Char Char,ci,c,S,Bo"/>
    <w:basedOn w:val="DefaultParagraphFont"/>
    <w:uiPriority w:val="7"/>
    <w:qFormat/>
    <w:rsid w:val="00125937"/>
    <w:rPr>
      <w:b w:val="0"/>
      <w:sz w:val="22"/>
      <w:u w:val="single"/>
    </w:rPr>
  </w:style>
  <w:style w:type="character" w:styleId="Strong">
    <w:name w:val="Strong"/>
    <w:aliases w:val="Style Style Bold,Style Style Bold + 12pt,Style Style + 12 pt,Style Style Bo... +,Old Cite,Style Style Bold + 10 pt,Style Style Bold + 11 pt"/>
    <w:basedOn w:val="DefaultParagraphFont"/>
    <w:uiPriority w:val="22"/>
    <w:qFormat/>
    <w:rsid w:val="00125937"/>
    <w:rPr>
      <w:b/>
      <w:bCs/>
    </w:rPr>
  </w:style>
  <w:style w:type="character" w:styleId="BookTitle">
    <w:name w:val="Book Title"/>
    <w:basedOn w:val="DefaultParagraphFont"/>
    <w:uiPriority w:val="33"/>
    <w:qFormat/>
    <w:rsid w:val="00125937"/>
    <w:rPr>
      <w:b/>
      <w:bCs/>
      <w:i/>
      <w:iCs/>
      <w:spacing w:val="5"/>
    </w:rPr>
  </w:style>
  <w:style w:type="numbering" w:styleId="111111">
    <w:name w:val="Outline List 2"/>
    <w:basedOn w:val="NoList"/>
    <w:uiPriority w:val="99"/>
    <w:semiHidden/>
    <w:unhideWhenUsed/>
    <w:rsid w:val="00125937"/>
  </w:style>
  <w:style w:type="paragraph" w:styleId="Header">
    <w:name w:val="header"/>
    <w:basedOn w:val="Normal"/>
    <w:link w:val="HeaderChar"/>
    <w:uiPriority w:val="99"/>
    <w:semiHidden/>
    <w:rsid w:val="001259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5937"/>
    <w:rPr>
      <w:rFonts w:ascii="Calibri" w:eastAsiaTheme="minorHAnsi" w:hAnsi="Calibri" w:cs="Calibri"/>
      <w:kern w:val="0"/>
      <w:sz w:val="22"/>
      <w:szCs w:val="22"/>
      <w:lang w:eastAsia="en-US"/>
      <w14:ligatures w14:val="none"/>
    </w:rPr>
  </w:style>
  <w:style w:type="paragraph" w:styleId="Footer">
    <w:name w:val="footer"/>
    <w:basedOn w:val="Normal"/>
    <w:link w:val="FooterChar"/>
    <w:uiPriority w:val="99"/>
    <w:semiHidden/>
    <w:rsid w:val="001259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5937"/>
    <w:rPr>
      <w:rFonts w:ascii="Calibri" w:eastAsiaTheme="minorHAnsi" w:hAnsi="Calibri" w:cs="Calibri"/>
      <w:kern w:val="0"/>
      <w:sz w:val="22"/>
      <w:szCs w:val="22"/>
      <w:lang w:eastAsia="en-US"/>
      <w14:ligatures w14:val="none"/>
    </w:rPr>
  </w:style>
  <w:style w:type="paragraph" w:styleId="BodyText">
    <w:name w:val="Body Text"/>
    <w:basedOn w:val="Normal"/>
    <w:link w:val="BodyTextChar"/>
    <w:uiPriority w:val="99"/>
    <w:semiHidden/>
    <w:unhideWhenUsed/>
    <w:rsid w:val="00125937"/>
    <w:pPr>
      <w:spacing w:after="120"/>
    </w:pPr>
  </w:style>
  <w:style w:type="character" w:customStyle="1" w:styleId="BodyTextChar">
    <w:name w:val="Body Text Char"/>
    <w:basedOn w:val="DefaultParagraphFont"/>
    <w:link w:val="BodyText"/>
    <w:uiPriority w:val="99"/>
    <w:semiHidden/>
    <w:rsid w:val="00125937"/>
    <w:rPr>
      <w:rFonts w:ascii="Calibri" w:eastAsiaTheme="minorHAnsi" w:hAnsi="Calibri" w:cs="Calibri"/>
      <w:kern w:val="0"/>
      <w:sz w:val="22"/>
      <w:szCs w:val="22"/>
      <w:lang w:eastAsia="en-US"/>
      <w14:ligatures w14:val="none"/>
    </w:rPr>
  </w:style>
  <w:style w:type="paragraph" w:styleId="NoSpacing">
    <w:name w:val="No Spacing"/>
    <w:link w:val="NoSpacingChar"/>
    <w:uiPriority w:val="99"/>
    <w:unhideWhenUsed/>
    <w:qFormat/>
    <w:rsid w:val="00125937"/>
    <w:pPr>
      <w:spacing w:after="0" w:line="240" w:lineRule="auto"/>
    </w:pPr>
    <w:rPr>
      <w:rFonts w:ascii="Calibri" w:eastAsiaTheme="minorHAnsi" w:hAnsi="Calibri" w:cs="Calibri"/>
      <w:kern w:val="0"/>
      <w:sz w:val="22"/>
      <w:szCs w:val="22"/>
      <w:lang w:eastAsia="en-US"/>
      <w14:ligatures w14:val="none"/>
    </w:rPr>
  </w:style>
  <w:style w:type="character" w:customStyle="1" w:styleId="NoSpacingChar">
    <w:name w:val="No Spacing Char"/>
    <w:basedOn w:val="DefaultParagraphFont"/>
    <w:link w:val="NoSpacing"/>
    <w:uiPriority w:val="99"/>
    <w:rsid w:val="00125937"/>
    <w:rPr>
      <w:rFonts w:ascii="Calibri" w:eastAsiaTheme="minorHAnsi" w:hAnsi="Calibri" w:cs="Calibri"/>
      <w:kern w:val="0"/>
      <w:sz w:val="22"/>
      <w:szCs w:val="22"/>
      <w:lang w:eastAsia="en-US"/>
      <w14:ligatures w14:val="none"/>
    </w:rPr>
  </w:style>
  <w:style w:type="character" w:styleId="Hyperlink">
    <w:name w:val="Hyperlink"/>
    <w:aliases w:val="heading 1 (block title),Important,Read,Card Text,Internet Link,Analytic Text,Internet link,Char Char1,Heading 3 Char2,Block Char1,Heading 3 Char1 Char1,No Underline Char1,Char Char Char Char Char Char Char Char1,Text 7 Char1,Tags v 2 Char1,TAG "/>
    <w:basedOn w:val="DefaultParagraphFont"/>
    <w:link w:val="Heading411"/>
    <w:uiPriority w:val="99"/>
    <w:unhideWhenUsed/>
    <w:rsid w:val="00125937"/>
    <w:rPr>
      <w:color w:val="467886" w:themeColor="hyperlink"/>
      <w:u w:val="single"/>
    </w:rPr>
  </w:style>
  <w:style w:type="character" w:styleId="UnresolvedMention">
    <w:name w:val="Unresolved Mention"/>
    <w:basedOn w:val="DefaultParagraphFont"/>
    <w:uiPriority w:val="99"/>
    <w:semiHidden/>
    <w:unhideWhenUsed/>
    <w:rsid w:val="00125937"/>
    <w:rPr>
      <w:color w:val="605E5C"/>
      <w:shd w:val="clear" w:color="auto" w:fill="E1DFDD"/>
    </w:rPr>
  </w:style>
  <w:style w:type="paragraph" w:customStyle="1" w:styleId="Heading411">
    <w:name w:val="Heading 411"/>
    <w:basedOn w:val="Heading1"/>
    <w:next w:val="NoSpacing"/>
    <w:link w:val="Hyperlink"/>
    <w:autoRedefine/>
    <w:uiPriority w:val="99"/>
    <w:qFormat/>
    <w:rsid w:val="00125937"/>
    <w:pPr>
      <w:keepNext w:val="0"/>
      <w:keepLines w:val="0"/>
      <w:spacing w:line="252" w:lineRule="auto"/>
      <w:outlineLvl w:val="9"/>
    </w:pPr>
    <w:rPr>
      <w:rFonts w:asciiTheme="minorHAnsi" w:eastAsiaTheme="minorEastAsia" w:hAnsiTheme="minorHAnsi" w:cstheme="minorBidi"/>
      <w:b w:val="0"/>
      <w:color w:val="467886" w:themeColor="hyperlink"/>
      <w:kern w:val="2"/>
      <w:sz w:val="24"/>
      <w:szCs w:val="24"/>
      <w:u w:val="single"/>
      <w:lang w:eastAsia="zh-CN"/>
      <w14:ligatures w14:val="standardContextual"/>
    </w:rPr>
  </w:style>
  <w:style w:type="paragraph" w:customStyle="1" w:styleId="Emphasis1">
    <w:name w:val="Emphasis1"/>
    <w:basedOn w:val="Normal"/>
    <w:link w:val="Emphasis"/>
    <w:autoRedefine/>
    <w:uiPriority w:val="8"/>
    <w:qFormat/>
    <w:rsid w:val="00125937"/>
    <w:pPr>
      <w:widowControl w:val="0"/>
      <w:pBdr>
        <w:top w:val="single" w:sz="4" w:space="1" w:color="auto"/>
        <w:left w:val="single" w:sz="4" w:space="4" w:color="auto"/>
        <w:bottom w:val="single" w:sz="4" w:space="1" w:color="auto"/>
        <w:right w:val="single" w:sz="4" w:space="4" w:color="auto"/>
      </w:pBdr>
      <w:ind w:left="720"/>
      <w:jc w:val="both"/>
    </w:pPr>
    <w:rPr>
      <w:rFonts w:eastAsiaTheme="minorEastAsia"/>
      <w:b/>
      <w:iCs/>
      <w:kern w:val="2"/>
      <w:szCs w:val="24"/>
      <w:u w:val="single"/>
      <w:lang w:eastAsia="zh-CN"/>
      <w14:ligatures w14:val="standardContextual"/>
    </w:rPr>
  </w:style>
  <w:style w:type="character" w:styleId="FootnoteReference">
    <w:name w:val="footnote reference"/>
    <w:aliases w:val="FN Ref,footnote reference,fr,o,FR,(NECG) Footnote Reference"/>
    <w:uiPriority w:val="99"/>
    <w:qFormat/>
    <w:rsid w:val="00125937"/>
    <w:rPr>
      <w:rFonts w:cs="Times New Roman"/>
      <w:b w:val="0"/>
      <w:bCs w:val="0"/>
      <w:i w:val="0"/>
      <w:iCs w:val="0"/>
      <w:color w:val="auto"/>
      <w:sz w:val="20"/>
      <w:szCs w:val="20"/>
      <w:vertAlign w:val="superscript"/>
    </w:rPr>
  </w:style>
  <w:style w:type="character" w:customStyle="1" w:styleId="LDDebateCard">
    <w:name w:val="LD Debate Card"/>
    <w:basedOn w:val="DefaultParagraphFont"/>
    <w:qFormat/>
    <w:rsid w:val="00125937"/>
    <w:rPr>
      <w:rFonts w:ascii="Times New Roman" w:hAnsi="Times New Roman"/>
      <w:b/>
      <w:color w:val="auto"/>
      <w:sz w:val="24"/>
      <w:u w:val="single"/>
    </w:rPr>
  </w:style>
  <w:style w:type="character" w:customStyle="1" w:styleId="LDDebateCut">
    <w:name w:val="LD Debate Cut"/>
    <w:basedOn w:val="DefaultParagraphFont"/>
    <w:qFormat/>
    <w:rsid w:val="00125937"/>
    <w:rPr>
      <w:rFonts w:ascii="Times New Roman" w:hAnsi="Times New Roman"/>
      <w:color w:val="auto"/>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d.princeton.edu/node/551" TargetMode="External"/><Relationship Id="rId3" Type="http://schemas.openxmlformats.org/officeDocument/2006/relationships/settings" Target="settings.xml"/><Relationship Id="rId7" Type="http://schemas.openxmlformats.org/officeDocument/2006/relationships/hyperlink" Target="https://www.merriam-webster.com/dictionary/milit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3169/jglobfaul.6.2.01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xchu/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Debate.dotm</Template>
  <TotalTime>6</TotalTime>
  <Pages>13</Pages>
  <Words>5505</Words>
  <Characters>35236</Characters>
  <Application>Microsoft Office Word</Application>
  <DocSecurity>0</DocSecurity>
  <Lines>952</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Xia</dc:creator>
  <cp:keywords/>
  <dc:description/>
  <cp:lastModifiedBy>Justin Xia</cp:lastModifiedBy>
  <cp:revision>1</cp:revision>
  <dcterms:created xsi:type="dcterms:W3CDTF">2026-07-21T04:00:00Z</dcterms:created>
  <dcterms:modified xsi:type="dcterms:W3CDTF">2026-07-21T04:26:00Z</dcterms:modified>
</cp:coreProperties>
</file>